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A" w:rsidRPr="007027E5" w:rsidRDefault="0009141A" w:rsidP="00702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 о результатах </w:t>
      </w:r>
      <w:proofErr w:type="spellStart"/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МБДОУ </w:t>
      </w:r>
      <w:proofErr w:type="spellStart"/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Дс</w:t>
      </w:r>
      <w:proofErr w:type="spellEnd"/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45 за 2015-2016 учебный год.</w:t>
      </w:r>
    </w:p>
    <w:p w:rsidR="007027E5" w:rsidRPr="007027E5" w:rsidRDefault="007027E5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45 введено в эксплуатацию в 2007г.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45 расположено по адресу:403888, Россия, Волгоградская область, город Камышин, ул. Кубанская, д. 43 «а».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детского сада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расположена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СОШ № 10.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45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141A" w:rsidRPr="007027E5" w:rsidRDefault="0009141A" w:rsidP="00091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Федеральным законом «Об основных гарантиях прав ребёнка Российской Федерации».</w:t>
      </w:r>
    </w:p>
    <w:p w:rsidR="0009141A" w:rsidRPr="007027E5" w:rsidRDefault="0009141A" w:rsidP="00091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Конвенцией ООН о правах ребёнка.</w:t>
      </w:r>
    </w:p>
    <w:p w:rsidR="0009141A" w:rsidRPr="007027E5" w:rsidRDefault="0009141A" w:rsidP="00091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Типовым положением о дошкольном образовательном учреждении в Российской Федерации, утвержденным постановлением Правительства Российской Федерации от 12.09.2008г. № 666.</w:t>
      </w:r>
    </w:p>
    <w:p w:rsidR="0009141A" w:rsidRPr="007027E5" w:rsidRDefault="0009141A" w:rsidP="00091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СанПиН</w:t>
      </w:r>
      <w:proofErr w:type="spellEnd"/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 xml:space="preserve"> 2.4.1.3049-13.</w:t>
      </w:r>
    </w:p>
    <w:p w:rsidR="0009141A" w:rsidRPr="007027E5" w:rsidRDefault="0009141A" w:rsidP="00091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Уставом муниципального бюджетного дошкольного образовательного учреждения Детский сад № 45.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Уже стали традиционными в детском саду такие формы работы:</w:t>
      </w:r>
    </w:p>
    <w:p w:rsidR="0009141A" w:rsidRPr="007027E5" w:rsidRDefault="0009141A" w:rsidP="00091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родительские собрания ежеквартально;</w:t>
      </w:r>
    </w:p>
    <w:p w:rsidR="0009141A" w:rsidRPr="007027E5" w:rsidRDefault="0009141A" w:rsidP="00091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 xml:space="preserve">совместные </w:t>
      </w:r>
      <w:proofErr w:type="spellStart"/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досуговые</w:t>
      </w:r>
      <w:proofErr w:type="spellEnd"/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 xml:space="preserve"> мероприятия детей и родителей;</w:t>
      </w:r>
    </w:p>
    <w:p w:rsidR="0009141A" w:rsidRPr="007027E5" w:rsidRDefault="0009141A" w:rsidP="00091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дни открытых дверей (для родителей);</w:t>
      </w:r>
    </w:p>
    <w:p w:rsidR="0009141A" w:rsidRPr="007027E5" w:rsidRDefault="0009141A" w:rsidP="00091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спортивные праздники;</w:t>
      </w:r>
    </w:p>
    <w:p w:rsidR="0009141A" w:rsidRPr="007027E5" w:rsidRDefault="0009141A" w:rsidP="00091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фольклорные и календарные праздники.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В 2015-2016 учебном году в МБДОУ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Дс</w:t>
      </w:r>
      <w:proofErr w:type="spell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№ 45 функционировало в конце учебного года 10 групп. Детский сад посещает 235 воспитанников в возрасте от 1,5 до 7 лет.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2 группы раннего возраста (№ 1,2)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2 – II младших группы (№ 6,8)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2 – средних группы (№ 4,7)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 – старших группы (№ 9,10)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2 –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подготовительных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к школе группы (№ 5,11)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Дошкольное учреждение укомплектовано детьми в соответствии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нормативам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наполняемости групп.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МБДОУ работает в режиме пятидневной рабочей недели с 7.00 до 19.00.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45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семей, много семей имеют статус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многодетной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управления ДОУ.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МБДОУ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Дс</w:t>
      </w:r>
      <w:proofErr w:type="spell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№ 45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Договором между МБДОУ и родителями;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Договором с Учредителем;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Трудовыми договорами между администрацией и работниками;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Коллективным договором между администрацией и профсоюзным комитетом;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Локальными актами;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Штатным расписанием;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Документами по делопроизводству Учреждения;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Приказами заведующего МБДОУ;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Должностными инструкциями, определяющими обязанности работников ДОУ;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Правилами внутреннего трудового распорядка ДОУ;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Инструкциями по организации охраны жизни и здоровья детей в ДОУ;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Расписаниями НОД и режимом дня;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Циклограммами деятельности педагогов;</w:t>
      </w:r>
    </w:p>
    <w:p w:rsidR="0009141A" w:rsidRPr="007027E5" w:rsidRDefault="0009141A" w:rsidP="00091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Перспективными планами работы воспитателей и специалистов.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продолжалась работа по созданию и обогащению нормативн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Формами самоуправления детским садом являются:</w:t>
      </w:r>
    </w:p>
    <w:p w:rsidR="0009141A" w:rsidRPr="007027E5" w:rsidRDefault="0009141A" w:rsidP="00091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Общее собрание МБДОУ;</w:t>
      </w:r>
    </w:p>
    <w:p w:rsidR="0009141A" w:rsidRPr="007027E5" w:rsidRDefault="0009141A" w:rsidP="00091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Педагогический совет МБДОУ;</w:t>
      </w:r>
    </w:p>
    <w:p w:rsidR="0009141A" w:rsidRPr="007027E5" w:rsidRDefault="0009141A" w:rsidP="00091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color w:val="2F2B23"/>
          <w:sz w:val="24"/>
          <w:szCs w:val="24"/>
          <w:lang w:eastAsia="ru-RU"/>
        </w:rPr>
        <w:t>Родительский комитет МБДОУ.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Общее собрание МБДОУ осуществляет полномочия трудового коллектива, обсуждает проект коллективного договора, рассматривает и обсуждает программу развития МБДОУ, рассматривает и обсуждает проект годового плана работы МБДОУ, обсуждает вопросы состояния трудовой дисциплины в МБДОУ и мероприятия по ее укреплению, 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 и изменения, вносимые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МБДОУ.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МБДОУ осуществляет управление педагогической деятельностью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направления образовательной деятельности МБДОУ, утверждает общеобразовательные программы, рассматривает проект годового плана работы МБДОУ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Родительский комитет МБДОУ выполняет следующие функции: содействует организации совместных мероприятий в МБДОУ,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 детском саду функционирует Первичная профсоюзная организация.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МБДОУ создана структура управления в соответствии с целями и</w:t>
      </w: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27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содержанием работы учреждения.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осуществления образовательного процесса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Фактическое количество сотрудников – 42, из них педагогических работников – 22.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 дошкольном учреждении сложился стабильный, творческий педагогический коллектив.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Заведующий дошкольным образовательным учреждением Колчина Лидия Алексеевна - имеет высшее педагогическое образование, педагогический стаж работы 31 год, первую квалификационную категорию.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процесс в МБДОУ обеспечивают специалисты: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- Мартынюк Татьяна Ивановна</w:t>
      </w:r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(первая квалификационная категория)</w:t>
      </w: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Музыкальные руководители – Илларионова Наталья Ивановна</w:t>
      </w:r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(первая квалификационная категория);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</w:t>
      </w:r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туре – </w:t>
      </w:r>
      <w:proofErr w:type="spellStart"/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>Вежновец</w:t>
      </w:r>
      <w:proofErr w:type="spellEnd"/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Тамара Семеновна (первая квалификационная категория)</w:t>
      </w: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 воспитателей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Старшая медицинская сестра Кирюхина Варвара Васильевна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цели и задачи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деятельности Учреждения являются: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разностороннее, полноценное развитие личности ребенка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 и культурным традициям России;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подготовка детей к школе.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Учреждения являются: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Оказание консультативной и методической помощи родителям (законным представителям) по вопросам воспитания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и развития детей;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Обеспечение охраны жизни и укрепление физического и психического здоровья детей;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Создание условий для осуществления необходимой коррекции отклонений в развитии ребенка;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Взаимодействие с семьей для обеспечения всестороннего развития ребенка;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Обеспечение познавательно-речевого, социально-личностного, художественно-эстетического и физического развития детей.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Образовательный и квалификационный уровень педагогов.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 учреждении трудятся с высшим педагогическим образованием - 7 человек, со средним педагогическим образованием - 15</w:t>
      </w:r>
      <w:r w:rsidR="002E76AB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педагогов по стажу работы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Стаж работы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 5 лет – 6 чел.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От 5 до 10 лет – 8 чел.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От 10 до 15 лет – 6 чел.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От 15 до 20 лет – 1 чел.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Свыше 20 лет – 1 чел.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Из 22 педагогов первую квалификационную категорию имеют 5 педагогов.</w:t>
      </w:r>
    </w:p>
    <w:p w:rsidR="0009141A" w:rsidRPr="007027E5" w:rsidRDefault="002E76AB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  2015-2016</w:t>
      </w:r>
      <w:r w:rsidR="0009141A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год</w:t>
      </w: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ах повысили свою квалификацию 8</w:t>
      </w:r>
      <w:r w:rsidR="0009141A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 Педагоги ДОУ повышают свою квалификацию также на городских методических объединениях и в детском саду на семинарах, практикумах, педагогических советах, консультациях, открытых занятиях и т.д.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методические формы работы с кадрами: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педсоветы,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теоретические и практические семинары,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деловые игры,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дискуссии,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выставки,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круглые столы,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- смотры-конкурсы,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- творческие отчеты, накопленный материал собирается и формируется в творческие папки, каждый педагог имеет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41A" w:rsidRPr="007027E5" w:rsidRDefault="002E76AB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Работа с кадрами в 2015-2016</w:t>
      </w:r>
      <w:r w:rsidR="0009141A"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МБДОУ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 ДОУ.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·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рупповые помещения –11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кабинет заведующего - 1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методический кабинет - 1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музыкальный зал –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физкультурный зал –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комната природы – 1;</w:t>
      </w:r>
    </w:p>
    <w:p w:rsidR="002E76AB" w:rsidRPr="007027E5" w:rsidRDefault="002E76AB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комната для проведения кружковой работы - 1;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костюмерная - 1;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пищеблок –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прачечная – 1;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· медицинский блок -1.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Все группы и кабинеты оформлены. При создании предметно-развивающей среды воспитатели учитывают возрастные, индивидуальные особенности детей своей группы, требования ФГОС. Оборудованы групповые комнаты, включающие рабочую, активную и спокойную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ДОУ произошла частично модернизация материально-технической базы ДОУ. Детский сад оснащен 5 персональными компьютерами и 1 ноутбуком,               1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мультимедийной</w:t>
      </w:r>
      <w:proofErr w:type="spellEnd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установкой.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Медицинский кабинет оснащен необходимым оборудованием.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МБДОУ предметно-пространственная среда способствует всестороннему развитию дошкольников.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Воспитательно-образовательный процесс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в детском саду осуществляется в соответствии с сеткой НОД,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нормативов, с учетом недельной нагрузки. Педагогический коллектив реализует образовательный процесс по основной общеобразовательной программе дошкольного образования, составленной на основе «Программы воспитания и обучения в детском саду» под ред. М. А. Васильевой</w:t>
      </w:r>
      <w:proofErr w:type="gramStart"/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09141A" w:rsidRPr="007027E5" w:rsidRDefault="0009141A" w:rsidP="0009141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Основным направл</w:t>
      </w:r>
      <w:r w:rsidR="00782950" w:rsidRPr="007027E5">
        <w:rPr>
          <w:rFonts w:ascii="Times New Roman" w:eastAsia="Times New Roman" w:hAnsi="Times New Roman"/>
          <w:sz w:val="24"/>
          <w:szCs w:val="24"/>
          <w:lang w:eastAsia="ru-RU"/>
        </w:rPr>
        <w:t>ение работы детского сада в 2015-2016</w:t>
      </w: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было: </w:t>
      </w:r>
      <w:r w:rsidR="00782950" w:rsidRPr="007027E5">
        <w:rPr>
          <w:rFonts w:ascii="Times New Roman" w:hAnsi="Times New Roman"/>
          <w:i/>
          <w:sz w:val="24"/>
          <w:szCs w:val="24"/>
        </w:rPr>
        <w:t>Нравственно-патриотическое воспитание детей дошкольного возраста через ознакомление с устными жанрами народного творчества.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Годовые задачи:</w:t>
      </w:r>
    </w:p>
    <w:p w:rsidR="0009141A" w:rsidRPr="007027E5" w:rsidRDefault="0009141A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1. </w:t>
      </w:r>
      <w:r w:rsidR="00782950" w:rsidRPr="007027E5">
        <w:rPr>
          <w:rFonts w:ascii="Times New Roman" w:hAnsi="Times New Roman"/>
          <w:sz w:val="24"/>
          <w:szCs w:val="24"/>
        </w:rPr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</w:t>
      </w:r>
      <w:r w:rsidR="003118A3" w:rsidRPr="007027E5">
        <w:rPr>
          <w:rFonts w:ascii="Times New Roman" w:hAnsi="Times New Roman"/>
          <w:sz w:val="24"/>
          <w:szCs w:val="24"/>
        </w:rPr>
        <w:t xml:space="preserve"> и укреплению здоровья детей.</w:t>
      </w:r>
    </w:p>
    <w:p w:rsidR="003118A3" w:rsidRPr="007027E5" w:rsidRDefault="003118A3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118A3" w:rsidRPr="007027E5" w:rsidRDefault="003118A3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2. Совершенствовать формы и методы работы  по формированию грамматически правильной речи у дошкольников.</w:t>
      </w:r>
    </w:p>
    <w:p w:rsidR="003118A3" w:rsidRPr="007027E5" w:rsidRDefault="003118A3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118A3" w:rsidRPr="007027E5" w:rsidRDefault="003118A3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3. </w:t>
      </w:r>
      <w:r w:rsidR="00882C71" w:rsidRPr="007027E5">
        <w:rPr>
          <w:rFonts w:ascii="Times New Roman" w:hAnsi="Times New Roman"/>
          <w:sz w:val="24"/>
          <w:szCs w:val="24"/>
        </w:rPr>
        <w:t>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Родине».</w:t>
      </w:r>
    </w:p>
    <w:p w:rsidR="00882C71" w:rsidRPr="007027E5" w:rsidRDefault="00882C71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82C71" w:rsidRPr="007027E5" w:rsidRDefault="00882C71" w:rsidP="00782950">
      <w:pPr>
        <w:pStyle w:val="a3"/>
        <w:tabs>
          <w:tab w:val="left" w:pos="25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4. Поиск путей взаимодействия педагогов и родителей в реализации ФГОС </w:t>
      </w:r>
      <w:proofErr w:type="gramStart"/>
      <w:r w:rsidRPr="007027E5">
        <w:rPr>
          <w:rFonts w:ascii="Times New Roman" w:hAnsi="Times New Roman"/>
          <w:sz w:val="24"/>
          <w:szCs w:val="24"/>
        </w:rPr>
        <w:t>ДО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027E5">
        <w:rPr>
          <w:rFonts w:ascii="Times New Roman" w:hAnsi="Times New Roman"/>
          <w:sz w:val="24"/>
          <w:szCs w:val="24"/>
        </w:rPr>
        <w:t>через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внедрение современных методов и форм работы, реализацию проектной деятельности по разделам программы.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были проведены следующие педагогические советы:</w:t>
      </w: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1.</w:t>
      </w:r>
      <w:r w:rsidRPr="007027E5">
        <w:rPr>
          <w:rFonts w:ascii="Times New Roman" w:hAnsi="Times New Roman"/>
          <w:sz w:val="24"/>
          <w:szCs w:val="24"/>
        </w:rPr>
        <w:t xml:space="preserve"> Установочный - </w:t>
      </w:r>
      <w:r w:rsidR="00C30491" w:rsidRPr="007027E5">
        <w:rPr>
          <w:rFonts w:ascii="Times New Roman" w:hAnsi="Times New Roman"/>
          <w:sz w:val="24"/>
          <w:szCs w:val="24"/>
        </w:rPr>
        <w:t>август</w:t>
      </w: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2.</w:t>
      </w:r>
      <w:r w:rsidRPr="007027E5">
        <w:rPr>
          <w:rFonts w:ascii="Times New Roman" w:hAnsi="Times New Roman"/>
          <w:sz w:val="24"/>
          <w:szCs w:val="24"/>
        </w:rPr>
        <w:t xml:space="preserve"> «</w:t>
      </w:r>
      <w:r w:rsidR="00C30491" w:rsidRPr="007027E5">
        <w:rPr>
          <w:rFonts w:ascii="Times New Roman" w:hAnsi="Times New Roman"/>
          <w:sz w:val="24"/>
          <w:szCs w:val="24"/>
        </w:rPr>
        <w:t xml:space="preserve">Совершенствование форм физического развития и укрепления здоровья дошкольников в процессе взаимодействия </w:t>
      </w:r>
      <w:proofErr w:type="spellStart"/>
      <w:r w:rsidR="00C30491" w:rsidRPr="007027E5">
        <w:rPr>
          <w:rFonts w:ascii="Times New Roman" w:hAnsi="Times New Roman"/>
          <w:sz w:val="24"/>
          <w:szCs w:val="24"/>
        </w:rPr>
        <w:t>педагогв</w:t>
      </w:r>
      <w:proofErr w:type="spellEnd"/>
      <w:r w:rsidR="00C30491" w:rsidRPr="007027E5">
        <w:rPr>
          <w:rFonts w:ascii="Times New Roman" w:hAnsi="Times New Roman"/>
          <w:sz w:val="24"/>
          <w:szCs w:val="24"/>
        </w:rPr>
        <w:t xml:space="preserve"> ДОУ и родителей в условиях реализации ФГОС» - 22.10.2015г.</w:t>
      </w: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3.</w:t>
      </w:r>
      <w:r w:rsidR="00C30491" w:rsidRPr="007027E5">
        <w:rPr>
          <w:rFonts w:ascii="Times New Roman" w:hAnsi="Times New Roman"/>
          <w:sz w:val="24"/>
          <w:szCs w:val="24"/>
        </w:rPr>
        <w:t xml:space="preserve"> «Нравственно-патриотическое воспитание в системе воспитания дошкольников в условиях реализации ФГОС ДО» - 17.12.2015г.</w:t>
      </w: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4.</w:t>
      </w:r>
      <w:r w:rsidRPr="007027E5">
        <w:rPr>
          <w:rFonts w:ascii="Times New Roman" w:hAnsi="Times New Roman"/>
          <w:sz w:val="24"/>
          <w:szCs w:val="24"/>
        </w:rPr>
        <w:t xml:space="preserve"> «Развитие познавательной активности дошкольников путем</w:t>
      </w:r>
      <w:r w:rsidR="00C30491" w:rsidRPr="007027E5">
        <w:rPr>
          <w:rFonts w:ascii="Times New Roman" w:hAnsi="Times New Roman"/>
          <w:sz w:val="24"/>
          <w:szCs w:val="24"/>
        </w:rPr>
        <w:t xml:space="preserve"> формирования основ</w:t>
      </w:r>
      <w:r w:rsidR="00F76C77" w:rsidRPr="007027E5">
        <w:rPr>
          <w:rFonts w:ascii="Times New Roman" w:hAnsi="Times New Roman"/>
          <w:sz w:val="24"/>
          <w:szCs w:val="24"/>
        </w:rPr>
        <w:t xml:space="preserve"> экологической культуры» - 30.03.2016г.</w:t>
      </w: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41A" w:rsidRPr="007027E5" w:rsidRDefault="0009141A" w:rsidP="0009141A">
      <w:pPr>
        <w:pStyle w:val="a3"/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5.</w:t>
      </w:r>
      <w:r w:rsidRPr="007027E5">
        <w:rPr>
          <w:rFonts w:ascii="Times New Roman" w:hAnsi="Times New Roman"/>
          <w:sz w:val="24"/>
          <w:szCs w:val="24"/>
        </w:rPr>
        <w:t xml:space="preserve"> Итоговый педагогический совет «Ре</w:t>
      </w:r>
      <w:r w:rsidR="00F76C77" w:rsidRPr="007027E5">
        <w:rPr>
          <w:rFonts w:ascii="Times New Roman" w:hAnsi="Times New Roman"/>
          <w:sz w:val="24"/>
          <w:szCs w:val="24"/>
        </w:rPr>
        <w:t>зультативность работы ДОУ за 2054-2016 учебный год» - 19.05.2016</w:t>
      </w:r>
      <w:r w:rsidRPr="007027E5">
        <w:rPr>
          <w:rFonts w:ascii="Times New Roman" w:hAnsi="Times New Roman"/>
          <w:sz w:val="24"/>
          <w:szCs w:val="24"/>
        </w:rPr>
        <w:t>г.</w:t>
      </w:r>
    </w:p>
    <w:p w:rsidR="0009141A" w:rsidRPr="007027E5" w:rsidRDefault="0009141A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2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*******************************************************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В работе с детьми детский сад реализует «Программу воспитания и обучения в детском саду» под редакцией  М.А. Васильевой, В.В Гербовой, Т.С. Комаровой.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2015-2016 учебном году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МБДОУ </w:t>
      </w:r>
      <w:proofErr w:type="spellStart"/>
      <w:r w:rsidRPr="007027E5">
        <w:rPr>
          <w:rFonts w:ascii="Times New Roman" w:hAnsi="Times New Roman"/>
          <w:sz w:val="24"/>
          <w:szCs w:val="24"/>
        </w:rPr>
        <w:t>Дс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№ 45 функционировало 10 групп  (детей)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3 - 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младших группы (№ 1, 2)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2 – </w:t>
      </w:r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младших группы (№ 6,8)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2 – средних группы (№ 4,7)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2 – старших группы (№ 9,10)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2 – </w:t>
      </w:r>
      <w:proofErr w:type="gramStart"/>
      <w:r w:rsidRPr="007027E5">
        <w:rPr>
          <w:rFonts w:ascii="Times New Roman" w:hAnsi="Times New Roman"/>
          <w:sz w:val="24"/>
          <w:szCs w:val="24"/>
        </w:rPr>
        <w:t>подготовительных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к школе группы (№ 5,11)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С детьми в МБДОУ  работает 21 педагогов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старший воспитатель -  Мартынюк Татьяна Ивановна (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кв. категория)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музыкальный руководитель - Илларионова Наталья Ивановна (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кв. категория)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инструктор по физической культуре - </w:t>
      </w:r>
      <w:proofErr w:type="spellStart"/>
      <w:r w:rsidRPr="007027E5">
        <w:rPr>
          <w:rFonts w:ascii="Times New Roman" w:hAnsi="Times New Roman"/>
          <w:sz w:val="24"/>
          <w:szCs w:val="24"/>
        </w:rPr>
        <w:t>Вежновец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Тамара Семеновна (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кв. категория)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18 воспитателей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В МБДОУ 12 педагогов имеют высшее педагогическое образование, 8 - среднее специальное, 1 педагог заканчивает в этом году обучение в </w:t>
      </w:r>
      <w:proofErr w:type="spellStart"/>
      <w:r w:rsidRPr="007027E5">
        <w:rPr>
          <w:rFonts w:ascii="Times New Roman" w:hAnsi="Times New Roman"/>
          <w:sz w:val="24"/>
          <w:szCs w:val="24"/>
        </w:rPr>
        <w:t>камышинском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педагогическом колледже.</w:t>
      </w: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квалификационную категорию имеют 7 педагогов, планируют 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получить  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в следующем учебном году 6 воспитателей.</w:t>
      </w: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По состоянию на 01.05.2016г. -  3 педагога имеют стаж работы менее 3 лет, стаж работы до 10 лет у 13 педагогов, стаж работы с 10 лет и более у 5 педагогов.</w:t>
      </w: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До начала 2015-2016 учебного года все педагогические </w:t>
      </w:r>
      <w:proofErr w:type="gramStart"/>
      <w:r w:rsidRPr="007027E5">
        <w:rPr>
          <w:rFonts w:ascii="Times New Roman" w:hAnsi="Times New Roman"/>
          <w:sz w:val="24"/>
          <w:szCs w:val="24"/>
        </w:rPr>
        <w:t>работники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у которых не было курсовой подготовки в соответствии с ФГОС прошли обучение в ЦПК или других учебных заведениях. </w:t>
      </w: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ноябре 2015г наши педагоги Мартынюк Т.И. и </w:t>
      </w:r>
      <w:proofErr w:type="spellStart"/>
      <w:r w:rsidRPr="007027E5">
        <w:rPr>
          <w:rFonts w:ascii="Times New Roman" w:hAnsi="Times New Roman"/>
          <w:sz w:val="24"/>
          <w:szCs w:val="24"/>
        </w:rPr>
        <w:t>Крайникова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Ю.А. выступили на ГМО для воспитателей </w:t>
      </w:r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 младших и средних групп в МБДОУ </w:t>
      </w:r>
      <w:proofErr w:type="spellStart"/>
      <w:r w:rsidRPr="007027E5">
        <w:rPr>
          <w:rFonts w:ascii="Times New Roman" w:hAnsi="Times New Roman"/>
          <w:sz w:val="24"/>
          <w:szCs w:val="24"/>
        </w:rPr>
        <w:t>Дс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№ 23. Старший воспитатель Мартынюк Т.И провела мастер-класс «Применение метода синквейн в экологическом воспитании дошкольников», а воспитатель </w:t>
      </w:r>
      <w:proofErr w:type="spellStart"/>
      <w:r w:rsidRPr="007027E5">
        <w:rPr>
          <w:rFonts w:ascii="Times New Roman" w:hAnsi="Times New Roman"/>
          <w:sz w:val="24"/>
          <w:szCs w:val="24"/>
        </w:rPr>
        <w:t>Крайникова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Ю.А. научила педагогов изготавливать объемное дерево «Времена года».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*******************************************************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    </w:t>
      </w:r>
    </w:p>
    <w:p w:rsidR="00F76C77" w:rsidRPr="007027E5" w:rsidRDefault="00F76C77" w:rsidP="00F76C77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течение года педагогический коллектив детского сада вел работу, направленную на укрепление и сохранение здоровья дошкольников, а так же формирование у них навыков личной безопасности. Были проведены следующие мероприятия: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воспитателей: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педагогический совет: «Совершенствование форм физического развития и укрепления здоровья дошкольников в процессе взаимодействия педагогов ДОУ и родителей в условиях реализации ФГОС» (22.10.2015г);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консультации: «Закаливание после дневного сна» (октябрь 2015г.), «Организация двигательной активности детей в зимний период» (январь 2016г.), «Роль прогулки </w:t>
      </w:r>
      <w:r w:rsidRPr="007027E5">
        <w:rPr>
          <w:rFonts w:ascii="Times New Roman" w:hAnsi="Times New Roman"/>
          <w:sz w:val="24"/>
          <w:szCs w:val="24"/>
        </w:rPr>
        <w:lastRenderedPageBreak/>
        <w:t>во всестороннем развитии и воспитании детей» (март 2016г.), «Здоровые дети – здоровая нация» (апрель 2016г.)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Мастер-класс:  «Использование </w:t>
      </w:r>
      <w:proofErr w:type="spellStart"/>
      <w:r w:rsidRPr="007027E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технологий в процессе проведения режимных моментов» (декабрь 2015г.).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Открытые коллективные просмотры закаливающих мероприятий после дневного сна в средней группе № 4 (воспитатель </w:t>
      </w:r>
      <w:proofErr w:type="spellStart"/>
      <w:r w:rsidRPr="007027E5">
        <w:rPr>
          <w:rFonts w:ascii="Times New Roman" w:hAnsi="Times New Roman"/>
          <w:sz w:val="24"/>
          <w:szCs w:val="24"/>
        </w:rPr>
        <w:t>Логачева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И.С.)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Круглый стол: «Влияние прогулки на физическое самочувствие ребенка в системе воспитания в детском саду и дома» (октябрь 2015г.)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проведен тематический контроль «Организация работы с детьми по укреплению здоровья во время прогулки» (октябрь 2015г.)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смотр-конкурс центров физического воспитания в группах (октябрь 2015г.)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родителей: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консультации: «Организация активного отдыха с  ребенком» (октябрь 2015г.), «Роль режима в жизни дошкольника» (октябрь 2015г.), «Народные подвижные игры» (октябрь 2015г.), «Закаливание детей» (октябрь 2015г.), «Профилактика простудных заболеваний в </w:t>
      </w:r>
      <w:proofErr w:type="spellStart"/>
      <w:proofErr w:type="gramStart"/>
      <w:r w:rsidRPr="007027E5">
        <w:rPr>
          <w:rFonts w:ascii="Times New Roman" w:hAnsi="Times New Roman"/>
          <w:sz w:val="24"/>
          <w:szCs w:val="24"/>
        </w:rPr>
        <w:t>осеннее-зимний</w:t>
      </w:r>
      <w:proofErr w:type="spellEnd"/>
      <w:proofErr w:type="gramEnd"/>
      <w:r w:rsidRPr="007027E5">
        <w:rPr>
          <w:rFonts w:ascii="Times New Roman" w:hAnsi="Times New Roman"/>
          <w:sz w:val="24"/>
          <w:szCs w:val="24"/>
        </w:rPr>
        <w:t xml:space="preserve"> период» (ноябрь 2015г.), «Спорт от семьи к семье» (январь 2016г.), «Режим дня» (февраль 2016г.), «Отдых на воде» (май 2016г.).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Общее родительское собрание: «Дорога. Ребенок. Безопасность» (ОБЖ) (ноябрь 2015г.).</w:t>
      </w:r>
    </w:p>
    <w:p w:rsidR="00F76C77" w:rsidRPr="007027E5" w:rsidRDefault="00F76C77" w:rsidP="00F76C77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</w:rPr>
        <w:t>з</w:t>
      </w:r>
      <w:proofErr w:type="gramEnd"/>
      <w:r w:rsidRPr="007027E5">
        <w:rPr>
          <w:rFonts w:ascii="Times New Roman" w:hAnsi="Times New Roman"/>
          <w:sz w:val="24"/>
          <w:szCs w:val="24"/>
        </w:rPr>
        <w:t>аседание круглого стола: «Здоровый ребенок – счастливая семья» (январь 2016г.)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Анализ условий созданных в ДОУ показывает, что созданы все условия для полноценного физического развития детей;  для самостоятельной двигательной активности; имеется достаточное количество спортивного оборудования, инвентаря, дидактического материала.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Воспитатели ежедневно проводятся разнообразные виды работы по физическому воспитанию дошкольников: физкультурные занятия (сюжетные, тренировочные, игровые), утреннюю гимнастику, закаливающие мероприятия после дневного сна, двигательные минутки, динамические паузы, </w:t>
      </w:r>
      <w:proofErr w:type="spellStart"/>
      <w:r w:rsidRPr="007027E5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7027E5">
        <w:rPr>
          <w:rFonts w:ascii="Times New Roman" w:hAnsi="Times New Roman"/>
          <w:sz w:val="24"/>
          <w:szCs w:val="24"/>
        </w:rPr>
        <w:t>, прививают детям привычку здорового образа жизни.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с января 2013г. осуществляется выпуск газеты «</w:t>
      </w:r>
      <w:proofErr w:type="spellStart"/>
      <w:r w:rsidRPr="007027E5">
        <w:rPr>
          <w:rFonts w:ascii="Times New Roman" w:hAnsi="Times New Roman"/>
          <w:sz w:val="24"/>
          <w:szCs w:val="24"/>
        </w:rPr>
        <w:t>Неболей-ка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» (1 раз в месяц);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на сайте детского сада выставлен материал для воспитателей и родителей  о здоровье детей;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ежемесячно для родителей оформляются уголки с рубриками о здоровье детей;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течение года часть групповых родительских собраний была посвящена теме сохранения и укрепления здоровья детей: 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«Воспитание здорового образа жизни с ранних лет» (гр. № 6), «Роль семьи и детского сада в укреплении здоровья детей» (гр. № 11), «Использование современных методик оздоровления для воспитания здорового ребенка в семье» (гр. № 4), «Построение </w:t>
      </w:r>
      <w:proofErr w:type="spellStart"/>
      <w:r w:rsidRPr="007027E5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пространства для ребенка» (гр. № 8), «Развитие физических умений и навыков детей седьмого года жизни» (гр. № 5), «Здоровье ребенка – залог его гармоничного развития» (гр. № 7), «Значение режима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дня для полноценного развития ребенка» (гр. № 1,2).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    для детей</w:t>
      </w:r>
      <w:r w:rsidRPr="007027E5">
        <w:rPr>
          <w:rFonts w:ascii="Times New Roman" w:hAnsi="Times New Roman"/>
          <w:sz w:val="24"/>
          <w:szCs w:val="24"/>
        </w:rPr>
        <w:t xml:space="preserve">: 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течение всего учебного года проводились спортивные развлечения, театрализованные представления, соревнования, игры с участием родителей и учеников начальных классов школы № 10:«День здоровья», «На арене цирка»   (совместные мероприятия с учениками первого класса);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lastRenderedPageBreak/>
        <w:t>спортивные развлечения:  «Веселые туристы»; «Осенняя Спартакиада»; физкультурное соревнование «В гостях у Доктора Айболита»</w:t>
      </w:r>
      <w:proofErr w:type="gramStart"/>
      <w:r w:rsidRPr="007027E5">
        <w:rPr>
          <w:rFonts w:ascii="Times New Roman" w:hAnsi="Times New Roman"/>
          <w:sz w:val="24"/>
          <w:szCs w:val="24"/>
        </w:rPr>
        <w:t>;з</w:t>
      </w:r>
      <w:proofErr w:type="gramEnd"/>
      <w:r w:rsidRPr="007027E5">
        <w:rPr>
          <w:rFonts w:ascii="Times New Roman" w:hAnsi="Times New Roman"/>
          <w:sz w:val="24"/>
          <w:szCs w:val="24"/>
        </w:rPr>
        <w:t>имние спортивные игры на свежем воздухе «Здравствуй, Зимушка -зима»;спортивно-театрализованное мероприятие «Страна здоровья»; «Ровным кругом друг за другом»;спортивное военно-патриотическое мероприятие «Мы солдаты – бравые ребята!».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Малые олимпийские игры для дошкольников (февраль 2016г.).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027E5">
        <w:rPr>
          <w:rFonts w:ascii="Times New Roman" w:hAnsi="Times New Roman"/>
          <w:sz w:val="24"/>
          <w:szCs w:val="24"/>
        </w:rPr>
        <w:t>Для совершенствования навыков полученных на физкультурных занятиях в каждой группе оборудованы центры двигательной активности (физкультурные центры),  воспитатели групп № 4, 5, 6, 8, 9, 10 постарались проявить фантазию и оригинальность в оформлении, и учли возрастной ценз воспитанников, а вот в первых младших группах № 1,2,3  воспитатели к оформлению двигательного центра подошли формально: оборудование скудное, нет достаточного количества дорожек для закаливания, мало нестандартного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спортивного оборудования, мячи одного размера.  Для обеспечения безопасности в каждой группе есть маты, но в группе № 6 они маленькие. В гр. № 7, 11 много атрибутов для  провидения подвижных игр и игр малой подвижности.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С целью профилактики нарушения осанки и укрепления мышечного тонуса воспитателями ведется индивидуальная и групповая работа на детских спортивных тренажерах.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В 2015-2016 учебном году организуется работа платного спортивного кружка «Занимательная физкультура» под руководством инструктора </w:t>
      </w:r>
      <w:proofErr w:type="spellStart"/>
      <w:r w:rsidRPr="007027E5">
        <w:rPr>
          <w:rFonts w:ascii="Times New Roman" w:hAnsi="Times New Roman"/>
          <w:sz w:val="24"/>
          <w:szCs w:val="24"/>
        </w:rPr>
        <w:t>Вежновец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Т.С.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декабре 2015г. было проведено анкетирование родителей по привитию здорового образа жизни. Из анализа анкет следует, что 66 % родители прививают привычки здорового образа жизни, беседуют с детьми о вреде вредных привычек, личным примером вырабатывают потребность к физическим упражнениям.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Для родителей были разработаны памятки «Утренняя гимнастика», «Секреты здоровья».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течение года ежемесячно старшая мед</w:t>
      </w:r>
      <w:proofErr w:type="gramStart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sz w:val="24"/>
          <w:szCs w:val="24"/>
        </w:rPr>
        <w:t>с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естра Кирюхина В.В.  проводила анализ заболеваемости и посещаемости детей по всем группам и общий по всему саду. Заболеваемость в 2015 году со средне списочным составом детей 259 человек составила  12,9  , что выше по сравнению с предыдущим годом. В первом квартале 2016 года заболеваемость  4,3.   Заболеваемость в 2016 году выше,  а это говорит о том, что в работе по укреплению здоровья детей есть недочеты, несмотря на то, что большая часть пропусков и приходится на заболевания детей такими болезнями как: 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 2015г.</w:t>
      </w:r>
      <w:r w:rsidRPr="007027E5">
        <w:rPr>
          <w:rFonts w:ascii="Times New Roman" w:hAnsi="Times New Roman"/>
          <w:sz w:val="24"/>
          <w:szCs w:val="24"/>
        </w:rPr>
        <w:t xml:space="preserve"> -  ОРВИ -  386  случаев, ОКЗ (кишечная инфекция) – 14, скарлатина – 5, </w:t>
      </w:r>
      <w:proofErr w:type="spellStart"/>
      <w:r w:rsidRPr="007027E5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– 3, ветряная оспа – 2, отит – 7, бронхит – 2;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 2016 г. (</w:t>
      </w:r>
      <w:r w:rsidRPr="007027E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b/>
          <w:sz w:val="24"/>
          <w:szCs w:val="24"/>
        </w:rPr>
        <w:t xml:space="preserve"> квартал</w:t>
      </w:r>
      <w:proofErr w:type="gramStart"/>
      <w:r w:rsidRPr="007027E5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 - ОРВИ 105, бронхит – 7, ветряная оспа – 2, отит – 3, ОКЗ – 2.        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Высоко количество заболеваний детей ОРВИ, не смотря на то, что старшая мед</w:t>
      </w:r>
      <w:proofErr w:type="gramStart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sz w:val="24"/>
          <w:szCs w:val="24"/>
        </w:rPr>
        <w:t>с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естра детского сада Кирюхина В.В.  во время сезонных эпидемий простудных заболеваний четко следит за состоянием здоровья каждого ребенка, своевременно выделяет  заболевших детей, проводит витаминизацию третьих блюд, проводит </w:t>
      </w:r>
      <w:proofErr w:type="spellStart"/>
      <w:r w:rsidRPr="007027E5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7027E5">
        <w:rPr>
          <w:rFonts w:ascii="Times New Roman" w:hAnsi="Times New Roman"/>
          <w:sz w:val="24"/>
          <w:szCs w:val="24"/>
        </w:rPr>
        <w:t>, профилактику фитонцидами.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2015 – 2016 учебном году распределение </w:t>
      </w:r>
      <w:proofErr w:type="gramStart"/>
      <w:r w:rsidRPr="007027E5">
        <w:rPr>
          <w:rFonts w:ascii="Times New Roman" w:hAnsi="Times New Roman"/>
          <w:sz w:val="24"/>
          <w:szCs w:val="24"/>
        </w:rPr>
        <w:t>детей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по группам здоровья следующее (239 детей):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– 232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(97,3%)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  <w:lang w:val="en-US"/>
        </w:rPr>
        <w:t>III</w:t>
      </w:r>
      <w:r w:rsidRPr="007027E5">
        <w:rPr>
          <w:rFonts w:ascii="Times New Roman" w:hAnsi="Times New Roman"/>
          <w:sz w:val="24"/>
          <w:szCs w:val="24"/>
        </w:rPr>
        <w:t xml:space="preserve"> – 3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  <w:lang w:val="en-US"/>
        </w:rPr>
        <w:t>IV</w:t>
      </w:r>
      <w:r w:rsidRPr="007027E5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(дети инвалиды)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Количество детей имеющих хронические заболевания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 в 2015-2016 учеб</w:t>
      </w:r>
      <w:proofErr w:type="gramStart"/>
      <w:r w:rsidRPr="007027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7027E5">
        <w:rPr>
          <w:rFonts w:ascii="Times New Roman" w:hAnsi="Times New Roman"/>
          <w:b/>
          <w:sz w:val="24"/>
          <w:szCs w:val="24"/>
        </w:rPr>
        <w:t>оду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90"/>
        <w:gridCol w:w="4988"/>
        <w:gridCol w:w="2314"/>
      </w:tblGrid>
      <w:tr w:rsidR="00F76C77" w:rsidRPr="007027E5" w:rsidTr="00E54867">
        <w:trPr>
          <w:trHeight w:val="55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Классификация болезни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детей </w:t>
            </w:r>
          </w:p>
        </w:tc>
      </w:tr>
      <w:tr w:rsidR="00F76C77" w:rsidRPr="007027E5" w:rsidTr="00E54867">
        <w:trPr>
          <w:trHeight w:val="2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Заболевания сердца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C77" w:rsidRPr="007027E5" w:rsidTr="00E54867">
        <w:trPr>
          <w:trHeight w:val="2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6C77" w:rsidRPr="007027E5" w:rsidTr="00E54867">
        <w:trPr>
          <w:trHeight w:val="2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6C77" w:rsidRPr="007027E5" w:rsidTr="00E54867">
        <w:trPr>
          <w:trHeight w:val="2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Заболевание органов пищеварения (ДЖВП)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C77" w:rsidRPr="007027E5" w:rsidTr="00E54867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76C77" w:rsidRPr="007027E5" w:rsidTr="00E54867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Дерматиты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6C77" w:rsidRPr="007027E5" w:rsidTr="00E54867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E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Судорожные синдромы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6C77" w:rsidRPr="007027E5" w:rsidTr="00E54867">
        <w:trPr>
          <w:trHeight w:val="2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77" w:rsidRPr="007027E5" w:rsidRDefault="00F76C77" w:rsidP="00E54867">
            <w:pPr>
              <w:tabs>
                <w:tab w:val="left" w:pos="709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7E5">
              <w:rPr>
                <w:rFonts w:ascii="Times New Roman" w:hAnsi="Times New Roman"/>
                <w:sz w:val="24"/>
                <w:szCs w:val="24"/>
              </w:rPr>
              <w:t>45 (18,8%)</w:t>
            </w:r>
          </w:p>
        </w:tc>
      </w:tr>
    </w:tbl>
    <w:p w:rsidR="00F76C77" w:rsidRPr="007027E5" w:rsidRDefault="00F76C77" w:rsidP="00F76C77">
      <w:pPr>
        <w:tabs>
          <w:tab w:val="left" w:pos="70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 Кол-во ЧБД – 36 чел. (15%)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ходе проделанной работы достигнуты следующие результаты:</w:t>
      </w:r>
    </w:p>
    <w:p w:rsidR="00F76C77" w:rsidRPr="007027E5" w:rsidRDefault="00F76C77" w:rsidP="00F76C77">
      <w:pPr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во всех группах соблюдается режим двигательной активности детей;</w:t>
      </w:r>
    </w:p>
    <w:p w:rsidR="00F76C77" w:rsidRPr="007027E5" w:rsidRDefault="00F76C77" w:rsidP="00F76C77">
      <w:pPr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осуществляется </w:t>
      </w:r>
      <w:proofErr w:type="gramStart"/>
      <w:r w:rsidRPr="007027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состоянием здоровья воспитанников; </w:t>
      </w:r>
    </w:p>
    <w:p w:rsidR="00F76C77" w:rsidRPr="007027E5" w:rsidRDefault="00F76C77" w:rsidP="00F76C77">
      <w:pPr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у родителей повысился интерес к участию в мероприятиях, которые проводит детский сад для сохранения и укрепления здоровья детей;</w:t>
      </w:r>
    </w:p>
    <w:p w:rsidR="00F76C77" w:rsidRPr="007027E5" w:rsidRDefault="00F76C77" w:rsidP="00F76C77">
      <w:pPr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увеличилось количество детей прошедших оздоровление в ДООЦ (20 детей), </w:t>
      </w:r>
    </w:p>
    <w:p w:rsidR="00F76C77" w:rsidRPr="007027E5" w:rsidRDefault="00F76C77" w:rsidP="00F76C77">
      <w:pPr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количество привитых детей от гриппа увеличилось до 67 ребенка.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Деятельность старшей медицинской сестры Кирюхиной В.В. и воспитателей в течение учебного года,  проходила на должном уровне, но есть ряд недочетов:</w:t>
      </w:r>
    </w:p>
    <w:p w:rsidR="00F76C77" w:rsidRPr="007027E5" w:rsidRDefault="00F76C77" w:rsidP="00F76C77">
      <w:pPr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некоторые воспитатели во время прогулок недостаточно внимания уделяют развитию физических навыков;</w:t>
      </w:r>
    </w:p>
    <w:p w:rsidR="00F76C77" w:rsidRPr="007027E5" w:rsidRDefault="00F76C77" w:rsidP="00F76C77">
      <w:pPr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проведением физкультурных занятий осуществляется регулярно и </w:t>
      </w:r>
      <w:proofErr w:type="spellStart"/>
      <w:r w:rsidRPr="007027E5">
        <w:rPr>
          <w:rFonts w:ascii="Times New Roman" w:hAnsi="Times New Roman"/>
          <w:sz w:val="24"/>
          <w:szCs w:val="24"/>
        </w:rPr>
        <w:t>Вежновец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Т.С.. постоянно ведет работу над повышением моторной плотности и эффективности физической нагрузки.</w:t>
      </w:r>
    </w:p>
    <w:p w:rsidR="00F76C77" w:rsidRPr="007027E5" w:rsidRDefault="00F76C77" w:rsidP="00F76C77">
      <w:pPr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первых младших группах (№ 1,2) воспитателями мало проводится физкультурных развлечений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Рекомендации: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Для повышения качества физкультурно-оздоровительной работы в следующем учебном году следует обратить особое внимание на овладение воспитателями и инструктором по физической культуре новыми методами и технологиями физического воспитания дошкольников;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модернизировать спортивные центры во всех возрастных группах, особенно в гр. № 1,2,5,7.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уделить особое внимание проведению работы по закаливанию и индивидуальному подходу к каждому ребенку;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организовать занятия по укреплению здоровья с группой ЧБД;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усилить работу по профилактике заболеваемости и сохранению здоровья, как просветительскую, так и практическую с педагогами, детьми и родителями;</w:t>
      </w:r>
    </w:p>
    <w:p w:rsidR="00F76C77" w:rsidRPr="007027E5" w:rsidRDefault="00F76C77" w:rsidP="00F76C77">
      <w:pPr>
        <w:numPr>
          <w:ilvl w:val="0"/>
          <w:numId w:val="3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стремиться к большему охвату детей кружковой работой в области физического воспитания, больше рекламировать, а инструктору по физической культуре </w:t>
      </w:r>
      <w:proofErr w:type="spellStart"/>
      <w:r w:rsidRPr="007027E5">
        <w:rPr>
          <w:rFonts w:ascii="Times New Roman" w:hAnsi="Times New Roman"/>
          <w:sz w:val="24"/>
          <w:szCs w:val="24"/>
        </w:rPr>
        <w:lastRenderedPageBreak/>
        <w:t>Вежновец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Т.С. чаще проводить открытые мероприятия для родителей и воспитателей.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</w:t>
      </w:r>
      <w:r w:rsidRPr="007027E5">
        <w:rPr>
          <w:rFonts w:ascii="Times New Roman" w:hAnsi="Times New Roman"/>
          <w:b/>
          <w:sz w:val="24"/>
          <w:szCs w:val="24"/>
        </w:rPr>
        <w:t>******************************************************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29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По второй годовой задаче «Совершенствовать формы и методы работы по формированию грамматически правильной речи у дошкольников» в течение учебного года проделана следующая работа: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С педагогами: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круглый стол «Организация педагогической работы по реализации задач по развитию речи  на основе блочно-тематического планирования» (ноябрь 2015г.);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консультации: «Планирование мероприятий по развитию речи в течение дня» (февраль 2016г.), «Оформление художественно-речевого центра в группе» (январь 2016г.), 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теоретический семинар «Что изучает наука логопедия» (январь 2016г.);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семинар-практикум в форме игры КВН «Истоки способности и дарования детей находятся на кончиках пальцев» (февраль 2016г.);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была проведена проверка «Качество организации НОД по развитию речи, коммуникации», в ходе которой выявлено, что не все воспитатели в достаточной мере проводят работу по развитию речи детей. Так же в ходе проверки выявлено, что в группах имеется демонстрационный материал по развитию речи, непосредственная образовательная деятельность  по развитию речи и коммуникативных способностей ведется в соответствии с установленной сеткой НОД на 2015-2016 учеб. год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но мало сюжетных картинок для составления рассказов, недостаточно речевых дидактических игр, воспитатели еще не достаточно уделяют времени для осуществления индивидуальной работы с воспитанниками, мало информируют родителей о методах и формах работы с дошкольниками по развитию речи в домашних условиях.</w:t>
      </w:r>
    </w:p>
    <w:p w:rsidR="00F76C77" w:rsidRPr="007027E5" w:rsidRDefault="00F76C77" w:rsidP="00F76C77">
      <w:pPr>
        <w:numPr>
          <w:ilvl w:val="0"/>
          <w:numId w:val="24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воспитатели готовили альбомы по использованию устного народного творчества в работе с детьми, логопедические альбомы для индивидуальной работы с детьми, у которых есть речевые проблемы.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С детьми:</w:t>
      </w:r>
    </w:p>
    <w:p w:rsidR="00F76C77" w:rsidRPr="007027E5" w:rsidRDefault="00F76C77" w:rsidP="00F76C77">
      <w:pPr>
        <w:numPr>
          <w:ilvl w:val="0"/>
          <w:numId w:val="37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экскурсия в школьную библиотеку (февраль 2016г.);</w:t>
      </w:r>
    </w:p>
    <w:p w:rsidR="00F76C77" w:rsidRPr="007027E5" w:rsidRDefault="00F76C77" w:rsidP="00F76C77">
      <w:pPr>
        <w:numPr>
          <w:ilvl w:val="0"/>
          <w:numId w:val="37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развлечения: показ сказки «Теремок» детьми подготовительной к школе гр. № 5 и № 11 для детей раннего возраста (октябрь 2015г.), «В гости к деду </w:t>
      </w:r>
      <w:proofErr w:type="gramStart"/>
      <w:r w:rsidRPr="007027E5">
        <w:rPr>
          <w:rFonts w:ascii="Times New Roman" w:hAnsi="Times New Roman"/>
          <w:sz w:val="24"/>
          <w:szCs w:val="24"/>
        </w:rPr>
        <w:t>Буквоеду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» (март 2016г.), </w:t>
      </w:r>
    </w:p>
    <w:p w:rsidR="00F76C77" w:rsidRPr="007027E5" w:rsidRDefault="00F76C77" w:rsidP="00F76C77">
      <w:pPr>
        <w:numPr>
          <w:ilvl w:val="0"/>
          <w:numId w:val="37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совместное с детьми изготовление книжек-малышек, альбомов по устному народному фольклору (песни, потешки, дразнилки, </w:t>
      </w:r>
      <w:proofErr w:type="spellStart"/>
      <w:r w:rsidRPr="007027E5">
        <w:rPr>
          <w:rFonts w:ascii="Times New Roman" w:hAnsi="Times New Roman"/>
          <w:sz w:val="24"/>
          <w:szCs w:val="24"/>
        </w:rPr>
        <w:t>пестушки</w:t>
      </w:r>
      <w:proofErr w:type="spellEnd"/>
      <w:r w:rsidRPr="007027E5">
        <w:rPr>
          <w:rFonts w:ascii="Times New Roman" w:hAnsi="Times New Roman"/>
          <w:sz w:val="24"/>
          <w:szCs w:val="24"/>
        </w:rPr>
        <w:t>) (в течение учебного года)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родителей:</w:t>
      </w:r>
    </w:p>
    <w:p w:rsidR="00F76C77" w:rsidRPr="007027E5" w:rsidRDefault="00F76C77" w:rsidP="00F76C77">
      <w:pPr>
        <w:numPr>
          <w:ilvl w:val="0"/>
          <w:numId w:val="23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круглый стол «Влияние мелкой моторики на развитие речи детей»  с участием учителя начальных классов школы № 10, где родителей учили практическим методам работы по развитию речи (февраль 2016г.);</w:t>
      </w:r>
    </w:p>
    <w:p w:rsidR="00F76C77" w:rsidRPr="007027E5" w:rsidRDefault="00F76C77" w:rsidP="00F76C77">
      <w:pPr>
        <w:numPr>
          <w:ilvl w:val="0"/>
          <w:numId w:val="23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консультации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«Библиотека для дошкольника» (февраль 2016г.), «Развиваем пальчики – развиваем речь» (апрель 2016г.)</w:t>
      </w:r>
    </w:p>
    <w:p w:rsidR="00F76C77" w:rsidRPr="007027E5" w:rsidRDefault="00F76C77" w:rsidP="00F76C77">
      <w:pPr>
        <w:numPr>
          <w:ilvl w:val="0"/>
          <w:numId w:val="23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оформление информационного стенда для родителей по развитию речи «Знания на кончиках пальцев»;</w:t>
      </w:r>
    </w:p>
    <w:p w:rsidR="00F76C77" w:rsidRPr="007027E5" w:rsidRDefault="00F76C77" w:rsidP="00F76C77">
      <w:pPr>
        <w:numPr>
          <w:ilvl w:val="0"/>
          <w:numId w:val="23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групповые родительские собрания «Всей семьей читаем книжки» (гр. № 11),  «Развитие речи ребенка пятого года жизни в детском саду и дома» (гр. № 4), </w:t>
      </w:r>
      <w:r w:rsidRPr="007027E5">
        <w:rPr>
          <w:rFonts w:ascii="Times New Roman" w:hAnsi="Times New Roman"/>
          <w:sz w:val="24"/>
          <w:szCs w:val="24"/>
        </w:rPr>
        <w:lastRenderedPageBreak/>
        <w:t>«Развиваем пальчики – развиваем речь» (гр. № 7),  «Обучение в естественных условиях. Домашние хлопоты» (</w:t>
      </w:r>
      <w:proofErr w:type="spellStart"/>
      <w:r w:rsidRPr="007027E5">
        <w:rPr>
          <w:rFonts w:ascii="Times New Roman" w:hAnsi="Times New Roman"/>
          <w:sz w:val="24"/>
          <w:szCs w:val="24"/>
        </w:rPr>
        <w:t>гр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№ 9); «Роль бабушек и дедушек в воспитании детей» (гр. № 10).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работе с детьми педагоги учитывают возрастные особенности детей, общие психические и речевые возможности, способствуют развитию мелкой моторики и тактильных ощущений, формированию речевых навыков. Работают над формированием диалогической и монологической речи, обучают навыкам звукобуквенного анализа, правилам согласования слов в предложении, а так же используют в работе с детьми технологию </w:t>
      </w:r>
      <w:proofErr w:type="spellStart"/>
      <w:r w:rsidRPr="007027E5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, наблюдается улучшение уровня знаний по коммуникации (по результатам диагностики). НОД проводят в различной форме, но в группах № 7, 8, 9, 10 мало наглядного материала, сюжетных картинок для индивидуальной и групповой работы. 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Результаты диагностического обследования логопеда </w:t>
      </w:r>
      <w:proofErr w:type="spellStart"/>
      <w:r w:rsidRPr="007027E5">
        <w:rPr>
          <w:rFonts w:ascii="Times New Roman" w:hAnsi="Times New Roman"/>
          <w:sz w:val="24"/>
          <w:szCs w:val="24"/>
        </w:rPr>
        <w:t>Сластухиной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Л.Г. по сравнению с предыдущим годом отражают отрицательную динамику. Ею выявлено, что: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из </w:t>
      </w:r>
      <w:r w:rsidRPr="007027E5">
        <w:rPr>
          <w:rFonts w:ascii="Times New Roman" w:hAnsi="Times New Roman"/>
          <w:b/>
          <w:sz w:val="24"/>
          <w:szCs w:val="24"/>
        </w:rPr>
        <w:t>40</w:t>
      </w:r>
      <w:r w:rsidRPr="007027E5">
        <w:rPr>
          <w:rFonts w:ascii="Times New Roman" w:hAnsi="Times New Roman"/>
          <w:sz w:val="24"/>
          <w:szCs w:val="24"/>
        </w:rPr>
        <w:t xml:space="preserve"> обследованного ребенка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:, </w:t>
      </w:r>
      <w:proofErr w:type="gramEnd"/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речь в норме  имеют -  </w:t>
      </w:r>
      <w:r w:rsidRPr="007027E5"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7027E5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b/>
          <w:sz w:val="24"/>
          <w:szCs w:val="24"/>
        </w:rPr>
        <w:t>.</w:t>
      </w:r>
      <w:r w:rsidRPr="007027E5">
        <w:rPr>
          <w:rFonts w:ascii="Times New Roman" w:hAnsi="Times New Roman"/>
          <w:sz w:val="24"/>
          <w:szCs w:val="24"/>
        </w:rPr>
        <w:t xml:space="preserve"> 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речь с дефектами  у - </w:t>
      </w:r>
      <w:r w:rsidRPr="007027E5">
        <w:rPr>
          <w:rFonts w:ascii="Times New Roman" w:hAnsi="Times New Roman"/>
          <w:b/>
          <w:sz w:val="24"/>
          <w:szCs w:val="24"/>
        </w:rPr>
        <w:t xml:space="preserve">36 </w:t>
      </w:r>
      <w:proofErr w:type="gramStart"/>
      <w:r w:rsidRPr="007027E5">
        <w:rPr>
          <w:rFonts w:ascii="Times New Roman" w:hAnsi="Times New Roman"/>
          <w:b/>
          <w:sz w:val="24"/>
          <w:szCs w:val="24"/>
        </w:rPr>
        <w:t>дет</w:t>
      </w:r>
      <w:proofErr w:type="gramEnd"/>
      <w:r w:rsidRPr="007027E5">
        <w:rPr>
          <w:rFonts w:ascii="Times New Roman" w:hAnsi="Times New Roman"/>
          <w:b/>
          <w:sz w:val="24"/>
          <w:szCs w:val="24"/>
        </w:rPr>
        <w:t>.</w:t>
      </w:r>
      <w:r w:rsidRPr="007027E5">
        <w:rPr>
          <w:rFonts w:ascii="Times New Roman" w:hAnsi="Times New Roman"/>
          <w:sz w:val="24"/>
          <w:szCs w:val="24"/>
        </w:rPr>
        <w:t xml:space="preserve"> 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ОНР– 5 дет.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ФФНР – 16 дет.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ФНР – 8 дет.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СНР -  3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ЗРР – 1 </w:t>
      </w:r>
      <w:proofErr w:type="spellStart"/>
      <w:r w:rsidRPr="007027E5">
        <w:rPr>
          <w:rFonts w:ascii="Times New Roman" w:hAnsi="Times New Roman"/>
          <w:sz w:val="24"/>
          <w:szCs w:val="24"/>
        </w:rPr>
        <w:t>реб</w:t>
      </w:r>
      <w:proofErr w:type="spellEnd"/>
      <w:r w:rsidRPr="007027E5">
        <w:rPr>
          <w:rFonts w:ascii="Times New Roman" w:hAnsi="Times New Roman"/>
          <w:sz w:val="24"/>
          <w:szCs w:val="24"/>
        </w:rPr>
        <w:t>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По результатам ПМПК двое детей будут проходить дальнейшее воспитание в МБДОУ </w:t>
      </w:r>
      <w:proofErr w:type="spellStart"/>
      <w:r w:rsidRPr="007027E5">
        <w:rPr>
          <w:rFonts w:ascii="Times New Roman" w:hAnsi="Times New Roman"/>
          <w:sz w:val="24"/>
          <w:szCs w:val="24"/>
        </w:rPr>
        <w:t>Дс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№ 30.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Речевые центры не в каждой группе имеют достаточное количество детской художественной литературы, так в гр. № 5 и 6 она не соответствует возрасту, а в 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младших гр. № 1,2 и во </w:t>
      </w:r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младших № 6,8 книжки представлены в одном экземпляре и не отличаются большим разнообразием. Не во всех группах наблюдается плавный переход от одного центра к другому, только в гр. № 4, 10 есть в каждом центре определенный персонаж, который используется воспитателями при проведении НОД или индивидуальной работе.  В гр. № 7 и № 9 мало дидактических игр, направленных на развитие коммуникативных навыков.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F76C77" w:rsidRPr="007027E5" w:rsidRDefault="00F76C77" w:rsidP="00F76C77">
      <w:pPr>
        <w:numPr>
          <w:ilvl w:val="0"/>
          <w:numId w:val="35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педагогам необходимо постоянно повышать свой профессиональный уровень в реализации образовательной области «Коммуникация», использовать новые методы и технологии;</w:t>
      </w:r>
    </w:p>
    <w:p w:rsidR="00F76C77" w:rsidRPr="007027E5" w:rsidRDefault="00F76C77" w:rsidP="00F76C77">
      <w:pPr>
        <w:numPr>
          <w:ilvl w:val="0"/>
          <w:numId w:val="35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просвещать родителей воспитанников по данному направлению, используя различные формы работы (собрания, семинары, папки-передвижки, открытые показы НОД, пополнение информационного материала по развитию коммуникативных навыков на страничке для родителей на сайте ДОУ);</w:t>
      </w:r>
    </w:p>
    <w:p w:rsidR="00F76C77" w:rsidRPr="007027E5" w:rsidRDefault="00F76C77" w:rsidP="00F76C77">
      <w:pPr>
        <w:numPr>
          <w:ilvl w:val="0"/>
          <w:numId w:val="35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пересмотреть оформление книжных и речевых центров в соответствии с возрастом детей;</w:t>
      </w:r>
    </w:p>
    <w:p w:rsidR="00F76C77" w:rsidRPr="007027E5" w:rsidRDefault="00F76C77" w:rsidP="00F76C77">
      <w:pPr>
        <w:numPr>
          <w:ilvl w:val="0"/>
          <w:numId w:val="35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изготовить и приобрести наглядный материал, сюжетные картинки, дидактические игры по развитию речи и коммуникативных способностей.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*******************************************************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2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По третьей годовой задаче «Совершенствовать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Родине»,  проведены следующие мероприятия, направленные на развитие творческих способностей детей дошкольного возраста в процессе нравственно-патриотического воспитания: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процессе решения этой задачи были запланированы мероприятия и для педагогов, и для детей, и для родителей. Так с целью повышения педагогической грамотности воспитателей состоялись следующие мероприятия: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воспитателей:</w:t>
      </w:r>
    </w:p>
    <w:p w:rsidR="00F76C77" w:rsidRPr="007027E5" w:rsidRDefault="00F76C77" w:rsidP="00F76C77">
      <w:pPr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педагогический совет «Нравственно-патриотическое воспитание в системе воспитания дошкольников в условиях реализации ФГОС ДО» - 17.12.2015г.;</w:t>
      </w:r>
    </w:p>
    <w:p w:rsidR="00F76C77" w:rsidRPr="007027E5" w:rsidRDefault="00F76C77" w:rsidP="00F76C77">
      <w:pPr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Консультации:</w:t>
      </w:r>
      <w:r w:rsidRPr="007027E5">
        <w:rPr>
          <w:rFonts w:ascii="Times New Roman" w:hAnsi="Times New Roman"/>
          <w:b/>
          <w:sz w:val="24"/>
          <w:szCs w:val="24"/>
        </w:rPr>
        <w:t xml:space="preserve"> </w:t>
      </w:r>
      <w:r w:rsidRPr="007027E5">
        <w:rPr>
          <w:rFonts w:ascii="Times New Roman" w:hAnsi="Times New Roman"/>
          <w:sz w:val="24"/>
          <w:szCs w:val="24"/>
        </w:rPr>
        <w:t>«Народные игры в системе физического воспитания» (октябрь 2015г.), «Проектная деятельность ДОУ по патриотическому воспитанию» (декабрь 2015г.), «Использование в работе с детьми народного фольклора» (февраль 2016г.), «Роль народного творчества в воспитании дошкольников» (май 2016г.)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76C77" w:rsidRPr="007027E5" w:rsidRDefault="00F76C77" w:rsidP="00F76C77">
      <w:pPr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Открытый просмотр НОД по патриотическому воспитанию в подготовительной к школе группе № 11 у воспитателя </w:t>
      </w:r>
      <w:proofErr w:type="spellStart"/>
      <w:r w:rsidRPr="007027E5">
        <w:rPr>
          <w:rFonts w:ascii="Times New Roman" w:hAnsi="Times New Roman"/>
          <w:sz w:val="24"/>
          <w:szCs w:val="24"/>
        </w:rPr>
        <w:t>Колтуновой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Г.Г. . (январь 2016г.)</w:t>
      </w:r>
    </w:p>
    <w:p w:rsidR="00F76C77" w:rsidRPr="007027E5" w:rsidRDefault="00F76C77" w:rsidP="00F76C77">
      <w:pPr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Круглый стол «Воспитатели и родители – поиск взаимопонимания в вопросах патриотического воспитания дошкольников» (декабрь 2015г.)</w:t>
      </w:r>
    </w:p>
    <w:p w:rsidR="00F76C77" w:rsidRPr="007027E5" w:rsidRDefault="00F76C77" w:rsidP="00F76C77">
      <w:pPr>
        <w:numPr>
          <w:ilvl w:val="0"/>
          <w:numId w:val="27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семинар: «История, традиции и культура народов России» (апрель 2016г.)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Большое внимание в ДОУ уделяется работе с родителями по воспитанию патриотизма и нравственности у дошкольников. Для них в течение года проводились следующие мероприятия: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родителей:</w:t>
      </w:r>
    </w:p>
    <w:p w:rsidR="00F76C77" w:rsidRPr="007027E5" w:rsidRDefault="00F76C77" w:rsidP="00F76C77">
      <w:pPr>
        <w:numPr>
          <w:ilvl w:val="0"/>
          <w:numId w:val="3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тематические встречи: «Уроки русской культуры», «Растим патриотов»;</w:t>
      </w:r>
    </w:p>
    <w:p w:rsidR="00F76C77" w:rsidRPr="007027E5" w:rsidRDefault="00F76C77" w:rsidP="00F76C77">
      <w:pPr>
        <w:numPr>
          <w:ilvl w:val="0"/>
          <w:numId w:val="3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родительские собрания: «Патриотическое воспитание дошкольников» (гр. № 6), «Воспитание культурно-гигиенических навыков с помощью народного фольклора» 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7E5">
        <w:rPr>
          <w:rFonts w:ascii="Times New Roman" w:hAnsi="Times New Roman"/>
          <w:sz w:val="24"/>
          <w:szCs w:val="24"/>
        </w:rPr>
        <w:t>март 2016г.), «Традиции семейного воспитания» (гр. № 9);</w:t>
      </w:r>
    </w:p>
    <w:p w:rsidR="00F76C77" w:rsidRPr="007027E5" w:rsidRDefault="00F76C77" w:rsidP="00F76C77">
      <w:pPr>
        <w:numPr>
          <w:ilvl w:val="0"/>
          <w:numId w:val="3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консультации: «Народные подвижные игры» (октябрь 2015г.), «Как приобщать дошкольника к традиционной народной культуре» (декабрь 2015г.),  </w:t>
      </w:r>
    </w:p>
    <w:p w:rsidR="00F76C77" w:rsidRPr="007027E5" w:rsidRDefault="00F76C77" w:rsidP="00F76C77">
      <w:pPr>
        <w:numPr>
          <w:ilvl w:val="0"/>
          <w:numId w:val="3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</w:rPr>
        <w:t>мастер-класс для родителей</w:t>
      </w:r>
      <w:r w:rsidRPr="007027E5">
        <w:rPr>
          <w:rFonts w:ascii="Times New Roman" w:hAnsi="Times New Roman"/>
          <w:b/>
          <w:sz w:val="24"/>
          <w:szCs w:val="24"/>
        </w:rPr>
        <w:t xml:space="preserve"> </w:t>
      </w:r>
      <w:r w:rsidRPr="007027E5">
        <w:rPr>
          <w:rFonts w:ascii="Times New Roman" w:hAnsi="Times New Roman"/>
          <w:sz w:val="24"/>
          <w:szCs w:val="24"/>
        </w:rPr>
        <w:t xml:space="preserve"> «Изготовление народной </w:t>
      </w:r>
      <w:proofErr w:type="spellStart"/>
      <w:r w:rsidRPr="007027E5">
        <w:rPr>
          <w:rFonts w:ascii="Times New Roman" w:hAnsi="Times New Roman"/>
          <w:sz w:val="24"/>
          <w:szCs w:val="24"/>
        </w:rPr>
        <w:t>игрушки-пеленашки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из ткани» (декабрь 2015г.). </w:t>
      </w:r>
      <w:proofErr w:type="gramEnd"/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детей:</w:t>
      </w:r>
    </w:p>
    <w:p w:rsidR="00F76C77" w:rsidRPr="007027E5" w:rsidRDefault="00F76C77" w:rsidP="00F76C77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утренники, посвященные государственным, православным и обрядовым праздникам;</w:t>
      </w:r>
    </w:p>
    <w:p w:rsidR="00F76C77" w:rsidRPr="007027E5" w:rsidRDefault="00F76C77" w:rsidP="00F76C77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досуги, вечера развлечений;</w:t>
      </w:r>
    </w:p>
    <w:p w:rsidR="00F76C77" w:rsidRPr="007027E5" w:rsidRDefault="00F76C77" w:rsidP="00F76C77">
      <w:pPr>
        <w:numPr>
          <w:ilvl w:val="0"/>
          <w:numId w:val="26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тематические мероприятия, экскурсии;</w:t>
      </w:r>
    </w:p>
    <w:p w:rsidR="00F76C77" w:rsidRPr="007027E5" w:rsidRDefault="00F76C77" w:rsidP="00F76C77">
      <w:pPr>
        <w:numPr>
          <w:ilvl w:val="0"/>
          <w:numId w:val="26"/>
        </w:numPr>
        <w:tabs>
          <w:tab w:val="left" w:pos="709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реализация проектов «В мире русских народных  сказок» (</w:t>
      </w:r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мл</w:t>
      </w:r>
      <w:proofErr w:type="gramStart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sz w:val="24"/>
          <w:szCs w:val="24"/>
        </w:rPr>
        <w:t>г</w:t>
      </w:r>
      <w:proofErr w:type="gramEnd"/>
      <w:r w:rsidRPr="007027E5">
        <w:rPr>
          <w:rFonts w:ascii="Times New Roman" w:hAnsi="Times New Roman"/>
          <w:sz w:val="24"/>
          <w:szCs w:val="24"/>
        </w:rPr>
        <w:t>р. № 6), «В сказку за сказкой» (</w:t>
      </w:r>
      <w:r w:rsidRPr="007027E5">
        <w:rPr>
          <w:rFonts w:ascii="Times New Roman" w:hAnsi="Times New Roman"/>
          <w:sz w:val="24"/>
          <w:szCs w:val="24"/>
          <w:lang w:val="en-US"/>
        </w:rPr>
        <w:t>II</w:t>
      </w:r>
      <w:r w:rsidRPr="007027E5">
        <w:rPr>
          <w:rFonts w:ascii="Times New Roman" w:hAnsi="Times New Roman"/>
          <w:sz w:val="24"/>
          <w:szCs w:val="24"/>
        </w:rPr>
        <w:t xml:space="preserve"> мл. гр. № 8); </w:t>
      </w:r>
      <w:r w:rsidRPr="007027E5">
        <w:rPr>
          <w:rFonts w:ascii="Times New Roman" w:eastAsia="Times New Roman" w:hAnsi="Times New Roman"/>
          <w:sz w:val="24"/>
          <w:szCs w:val="24"/>
        </w:rPr>
        <w:t>«Мой город родной» (ср. гр. № 4), «Город мастеров» (ср. гр. № 7), «Посади дерево – подари жизнь» (ст.гр. № 9, 10), «Герои Великой Победы» (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подг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>. гр. № 5), «Обереги России» (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подг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>. гр. № 11).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7027E5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</w:rPr>
        <w:t xml:space="preserve">С целью предоставления детям более широкого спектра знаний по патриотическому воспитанию в группах оборудованы центры русского быта «Дыханье старины глубокой» (гр. № 4), «Русская изба» (гр. № 5), где воспитателями, с помощью родителей </w:t>
      </w:r>
      <w:r w:rsidRPr="007027E5">
        <w:rPr>
          <w:rFonts w:ascii="Times New Roman" w:eastAsia="Times New Roman" w:hAnsi="Times New Roman"/>
          <w:sz w:val="24"/>
          <w:szCs w:val="24"/>
        </w:rPr>
        <w:lastRenderedPageBreak/>
        <w:t>представлены предметы, которые присущи быту крестьянской русской семьи: изделия русских народных промыслов, коллекция тряпичных кукол-оберегов, предметы утвари, но часть предметов, которые часто используются в работе имеют не эстетический вид</w:t>
      </w:r>
      <w:proofErr w:type="gramEnd"/>
      <w:r w:rsidRPr="007027E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</w:rPr>
        <w:t xml:space="preserve">Воспитателями средней группы № 4 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Логачевой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 xml:space="preserve">  И.С. и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Крайниковой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 xml:space="preserve"> Ю.А. оформлен мини-музей «Мой Камышин»,  где есть:  фотоальбомы о городе Камышине;  макеты достопримечательностей города; сувениры; символы города;  книги о Камышине «Город нашей судьбы», «Камышин на Волге», «Люби и знай свой край» и др.;  сборники стихов  местных авторов;  материал о знаменитом летчике А.П. Маресьеве и других выдающихся людях города;</w:t>
      </w:r>
      <w:proofErr w:type="gramEnd"/>
      <w:r w:rsidRPr="007027E5">
        <w:rPr>
          <w:rFonts w:ascii="Times New Roman" w:eastAsia="Times New Roman" w:hAnsi="Times New Roman"/>
          <w:sz w:val="24"/>
          <w:szCs w:val="24"/>
        </w:rPr>
        <w:t xml:space="preserve"> иллюстрации картин камышинских художников;  диски «Природа Камышинского района и Волгоградской области», «Арбузный фестиваль», «Выставка цветов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7027E5">
        <w:rPr>
          <w:rFonts w:ascii="Times New Roman" w:eastAsia="Times New Roman" w:hAnsi="Times New Roman"/>
          <w:sz w:val="24"/>
          <w:szCs w:val="24"/>
        </w:rPr>
        <w:t xml:space="preserve">  Дню города», есть коллекция арбузов, выполненная из разных материалов. В течение учебного года воспитанники старших и подготовительных к школе групп выезжали на экскурсию в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Камышинский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 xml:space="preserve"> краеведческий музей и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Камышинскую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 xml:space="preserve"> галерею, но не так часто, как в прошлом учебном году.   Воспитатели </w:t>
      </w:r>
      <w:r w:rsidRPr="007027E5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eastAsia="Times New Roman" w:hAnsi="Times New Roman"/>
          <w:sz w:val="24"/>
          <w:szCs w:val="24"/>
        </w:rPr>
        <w:t xml:space="preserve"> младших групп, чаще, чем воспитатели садовых групп используют устное народное творчество, но имеют в группе мало альбомов, детских книг, часто пользуются только хрестоматией. В группе № 5 много материала, но расположен он по всей группе.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7027E5">
        <w:rPr>
          <w:rFonts w:ascii="Times New Roman" w:eastAsia="Times New Roman" w:hAnsi="Times New Roman"/>
          <w:sz w:val="24"/>
          <w:szCs w:val="24"/>
        </w:rPr>
        <w:t xml:space="preserve">К 100 </w:t>
      </w:r>
      <w:proofErr w:type="spellStart"/>
      <w:r w:rsidRPr="007027E5">
        <w:rPr>
          <w:rFonts w:ascii="Times New Roman" w:eastAsia="Times New Roman" w:hAnsi="Times New Roman"/>
          <w:sz w:val="24"/>
          <w:szCs w:val="24"/>
        </w:rPr>
        <w:t>летию</w:t>
      </w:r>
      <w:proofErr w:type="spellEnd"/>
      <w:r w:rsidRPr="007027E5">
        <w:rPr>
          <w:rFonts w:ascii="Times New Roman" w:eastAsia="Times New Roman" w:hAnsi="Times New Roman"/>
          <w:sz w:val="24"/>
          <w:szCs w:val="24"/>
        </w:rPr>
        <w:t xml:space="preserve"> А.П. Маресьева в холле детского сада руками воспитателей оформлена панорама военного сражения и изготовлены </w:t>
      </w:r>
      <w:proofErr w:type="gramStart"/>
      <w:r w:rsidRPr="007027E5">
        <w:rPr>
          <w:rFonts w:ascii="Times New Roman" w:eastAsia="Times New Roman" w:hAnsi="Times New Roman"/>
          <w:sz w:val="24"/>
          <w:szCs w:val="24"/>
        </w:rPr>
        <w:t>стенды</w:t>
      </w:r>
      <w:proofErr w:type="gramEnd"/>
      <w:r w:rsidRPr="007027E5">
        <w:rPr>
          <w:rFonts w:ascii="Times New Roman" w:eastAsia="Times New Roman" w:hAnsi="Times New Roman"/>
          <w:sz w:val="24"/>
          <w:szCs w:val="24"/>
        </w:rPr>
        <w:t xml:space="preserve"> прославляющие нашего легендарного земляка.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Выводы: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Работа по нравственно-патриотическому воспитанию ведется в ДОУ уже не первый год, накоплен богатый опыт в проведении различных мероприятий с детьми и родителями, выработана определенная система в работе по данному  направлению, в каждой группе оформлен центр нравственно-патриотического воспитания, работа ведется последовательно с учетом возрастных особенностей детей.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Рекомендации:</w:t>
      </w: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numPr>
          <w:ilvl w:val="0"/>
          <w:numId w:val="32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педагогам необходимо продолжать вести работу с детьми,  привлекая родителей, сотрудничая со школой и общественными организациями;  </w:t>
      </w:r>
    </w:p>
    <w:p w:rsidR="00F76C77" w:rsidRPr="007027E5" w:rsidRDefault="00F76C77" w:rsidP="00F76C77">
      <w:pPr>
        <w:numPr>
          <w:ilvl w:val="0"/>
          <w:numId w:val="32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пополнять имеющийся материал новым;  </w:t>
      </w:r>
    </w:p>
    <w:p w:rsidR="00F76C77" w:rsidRPr="007027E5" w:rsidRDefault="00F76C77" w:rsidP="00F76C77">
      <w:pPr>
        <w:numPr>
          <w:ilvl w:val="0"/>
          <w:numId w:val="32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заменить некоторый материал, который выглядит не эстетично в связи с частым использованием;  </w:t>
      </w:r>
    </w:p>
    <w:p w:rsidR="00F76C77" w:rsidRPr="007027E5" w:rsidRDefault="00F76C77" w:rsidP="00F76C77">
      <w:pPr>
        <w:numPr>
          <w:ilvl w:val="0"/>
          <w:numId w:val="32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изготовить новые макеты, фотоальбомы,  а также пополнить  коллекцию изделий  народного промысла и народного творчества;  </w:t>
      </w:r>
    </w:p>
    <w:p w:rsidR="00F76C77" w:rsidRPr="007027E5" w:rsidRDefault="00F76C77" w:rsidP="00F76C77">
      <w:pPr>
        <w:numPr>
          <w:ilvl w:val="0"/>
          <w:numId w:val="32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приобрести недостающий материал для детей, раскрывающий  различные жанры устного народного творчества.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***********************************************************************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29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течение года педагогический коллектив детского сада работал над повышением педагогической грамотности в вопросах ФГОС. В ходе решения этой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ind w:left="72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задачи была проделана следующая работа: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для воспитателей:</w:t>
      </w:r>
    </w:p>
    <w:p w:rsidR="00F76C77" w:rsidRPr="007027E5" w:rsidRDefault="00F76C77" w:rsidP="00F76C77">
      <w:pPr>
        <w:numPr>
          <w:ilvl w:val="0"/>
          <w:numId w:val="30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консультации «Реализация образовательной программы (с учетом ФГОС)», «Особенности планирования деятельности с детьми  по ФГОС», «Организация образовательной деятельности в группах раннего возраста», «Поиск путей решения трудностей при работе ДОУ по ФГОС»</w:t>
      </w:r>
    </w:p>
    <w:p w:rsidR="00F76C77" w:rsidRPr="007027E5" w:rsidRDefault="00F76C77" w:rsidP="00F76C77">
      <w:pPr>
        <w:numPr>
          <w:ilvl w:val="0"/>
          <w:numId w:val="30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лекторий для воспитателей «Педагогические основы планирования с учетом ФГОС»;</w:t>
      </w:r>
    </w:p>
    <w:p w:rsidR="00F76C77" w:rsidRPr="007027E5" w:rsidRDefault="00F76C77" w:rsidP="00F76C77">
      <w:pPr>
        <w:numPr>
          <w:ilvl w:val="0"/>
          <w:numId w:val="30"/>
        </w:num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lastRenderedPageBreak/>
        <w:t>изучение Закона об образовании;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течение всего учебного года старшим воспитателем Мартынюк Т.И. велась работа, направленная на решение вопросов возникающих у педагогов в связи с учетом требований ФГОС к реализации образовательной программы. Регулярно проводились индивидуальные консультации для воспитателей по реализации обязательной и вариативной части программы, реализуемой в ДОУ. У педагогов расширился кругозор в вопросах интеграции образовательных областей,  ежедневного планирования деятельности с детьми, оснащения групп, развивающих центров, </w:t>
      </w:r>
      <w:proofErr w:type="gramStart"/>
      <w:r w:rsidRPr="007027E5">
        <w:rPr>
          <w:rFonts w:ascii="Times New Roman" w:hAnsi="Times New Roman"/>
          <w:sz w:val="24"/>
          <w:szCs w:val="24"/>
        </w:rPr>
        <w:t>но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не смотря на проделанную работу педагоги еще испытывают затруднения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Вывод:</w:t>
      </w:r>
      <w:r w:rsidRPr="007027E5">
        <w:rPr>
          <w:rFonts w:ascii="Times New Roman" w:hAnsi="Times New Roman"/>
          <w:sz w:val="24"/>
          <w:szCs w:val="24"/>
        </w:rPr>
        <w:t xml:space="preserve">  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Поэтому эту работу необходимо продолжать и в новом учебном году, больше давать педагогам информации, знакомиться с новинками методической литературы, изучать изменения в законе об образовании, повышать рост педагогического мастерства воспитателей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внедряя в практику новые технологии работы с дошкольниками.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Результативность воспитательно-образовательной деятельности.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Свою деятельность МБДОУ </w:t>
      </w:r>
      <w:proofErr w:type="spellStart"/>
      <w:r w:rsidRPr="007027E5">
        <w:rPr>
          <w:rFonts w:ascii="Times New Roman" w:hAnsi="Times New Roman"/>
          <w:sz w:val="24"/>
          <w:szCs w:val="24"/>
        </w:rPr>
        <w:t>Дс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№ 45 строит четко в соответствии с основной общеобразовательной программой дошкольного образования на 2013-2016 учебный год, первая часть которой в свою очередь разработана на основе примерной комплексной программе воспитания и обучения в детском саду по редакцией  М.А. Васильевой, а вторая часть, формируемая участниками образовательного процесса на основе программы «Приобщение детей к истокам русской народной культуры» </w:t>
      </w:r>
      <w:proofErr w:type="spellStart"/>
      <w:r w:rsidRPr="007027E5">
        <w:rPr>
          <w:rFonts w:ascii="Times New Roman" w:hAnsi="Times New Roman"/>
          <w:sz w:val="24"/>
          <w:szCs w:val="24"/>
        </w:rPr>
        <w:t>Маханевой</w:t>
      </w:r>
      <w:proofErr w:type="spellEnd"/>
      <w:proofErr w:type="gramEnd"/>
      <w:r w:rsidRPr="007027E5">
        <w:rPr>
          <w:rFonts w:ascii="Times New Roman" w:hAnsi="Times New Roman"/>
          <w:sz w:val="24"/>
          <w:szCs w:val="24"/>
        </w:rPr>
        <w:t xml:space="preserve"> М.Д.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Свою работу педагогический коллектив строит, учитывая возрастные и психологические особенности детей, в соответствии с требованиями </w:t>
      </w:r>
      <w:proofErr w:type="spellStart"/>
      <w:r w:rsidRPr="007027E5">
        <w:rPr>
          <w:rFonts w:ascii="Times New Roman" w:hAnsi="Times New Roman"/>
          <w:sz w:val="24"/>
          <w:szCs w:val="24"/>
        </w:rPr>
        <w:t>СанПиН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В детском саду имеется большое количество материала, но, однако еще не достаточное, которое регулярно пополняется, по основной программе работы детского сада и по приоритетному направлению.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течение года основные разделы программы осваивались дошкольниками в соответствии с годовым планом, и планом воспитательно-образовательной работы индивидуально для каждой возрастной группы.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Анализ качества освоения программы осуществлялся в виде проведения итоговой непосредственно образовательной дельности  в группах, бесед с детьми, опросов воспитателей, опросов и анкетирования родителей, мониторинг уровня усвоения детьми программного материала, диагностики физического  развития, обследования готовности детей подготовительных групп к обучению к школе. Собранные воспитателями данные оформляются в виде аналитических материалов, таблиц, справок, графиков. </w:t>
      </w:r>
    </w:p>
    <w:p w:rsidR="00F76C77" w:rsidRPr="007027E5" w:rsidRDefault="00F76C77" w:rsidP="00F76C7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Сравнивая результаты диагностики полученных знаний, умений и навыков дошкольников с предыдущим годом было выявлено повышение показателей по некоторым направлениям программы, таким как:  нравственное, патриотическое воспитание, самообслуживание хозяйственно-трудовой труд, музыкальное воспитание, но так же было выявлено и незначительное снижение показателей по физическому развитию дошкольников. Но мы считаем,  это обусловлено тем, что каждый год у дошкольников наблюдается рост количества хронических и наследственных заболеваний.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Образовательный процесс в ДОУ строился в соответствии с программой развития, учебным и годовым планом, расписанием занятий. Реализация плана осуществлялась через использования различных форм и методов организации непосредственной </w:t>
      </w:r>
      <w:r w:rsidRPr="007027E5">
        <w:rPr>
          <w:rFonts w:ascii="Times New Roman" w:hAnsi="Times New Roman"/>
          <w:sz w:val="24"/>
          <w:szCs w:val="24"/>
        </w:rPr>
        <w:lastRenderedPageBreak/>
        <w:t xml:space="preserve">образовательной деятельности: использовались групповые и индивидуальные формы работы в зависимости от сложности предлагаемого материала.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Для определения задач, планов и прогнозов воспитательно-образовательной работы педагогического коллектива ежегодно проводится педагогический анализ воспитательно-образовательного процесса в ДОУ, через составление педагогами отчетов о реализации программных задач с детьми своей группы; определение в какой степени полученные знания умения и навыки являются гарантией успешности обучения в школе; установление результативности выполнения годовых задач.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Рекомендации:</w:t>
      </w: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воспитателям всех групп необходимо обратить особое внимание на развитие всех областей программы; 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больше планировать индивидуальную работу по разделам программы; 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разработать для родителей рекомендации по работе с детьми дома;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провести для родителей консультации и беседы о важности единых требований к воспитанию детей в детском саду и дома;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обеспечить переход на личностно-ориентированное взаимодействие с ребенком;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вести работу над поиском новых идей и технологий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позволяющих оптимизировать работу на коррекцию речевых нарушений (в рамках компетенции воспитателя) ;</w:t>
      </w:r>
    </w:p>
    <w:p w:rsidR="00F76C77" w:rsidRPr="007027E5" w:rsidRDefault="00F76C77" w:rsidP="00F76C77">
      <w:pPr>
        <w:pStyle w:val="a3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организовать </w:t>
      </w:r>
      <w:proofErr w:type="gramStart"/>
      <w:r w:rsidRPr="007027E5">
        <w:rPr>
          <w:rFonts w:ascii="Times New Roman" w:hAnsi="Times New Roman"/>
          <w:sz w:val="24"/>
          <w:szCs w:val="24"/>
        </w:rPr>
        <w:t>для воспитателей мастер-классы с привлечением логопеда по работе с детьми над коррекцией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звукопроизношения.</w:t>
      </w:r>
    </w:p>
    <w:p w:rsidR="00F76C77" w:rsidRPr="007027E5" w:rsidRDefault="00F76C77" w:rsidP="00F76C7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Работа с педагогическими кадрами</w:t>
      </w:r>
    </w:p>
    <w:p w:rsidR="00F76C77" w:rsidRPr="007027E5" w:rsidRDefault="00F76C77" w:rsidP="00F76C77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 Работа по повышению квалификационного уровня педагогов детского сада велась в течени</w:t>
      </w:r>
      <w:proofErr w:type="gramStart"/>
      <w:r w:rsidRPr="007027E5">
        <w:rPr>
          <w:rFonts w:ascii="Times New Roman" w:hAnsi="Times New Roman"/>
          <w:sz w:val="24"/>
          <w:szCs w:val="24"/>
        </w:rPr>
        <w:t>и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года, все воспитатели прошли курсы повышения квалификации в ЦПК 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Работа по решению образовательных потребностей педагогов ведется через  различные формы работы: педсоветы, семинары, семинары-практикумы, мастер-классы, консультации, открытые и коллективные просмотры занятий с показом конкретных форм и методов воспитательно-образовательной работы, а так же через посещение городских методических объединений.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Работа по самообразованию у большинства педагогов детского сада постепенно переходит в активную творческую деятельность с умением намечать не только близкие, но и дальние перспективы.  Педагоги планируют </w:t>
      </w:r>
      <w:proofErr w:type="gramStart"/>
      <w:r w:rsidRPr="007027E5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самовоспитания и самообразования, ведут отбор  упражнений и конспектов, дидактических материалов, оформляют  соответствующие своей теме центры в группе. Педагоги ведут подборку материалов по оформлению </w:t>
      </w:r>
      <w:proofErr w:type="spellStart"/>
      <w:r w:rsidRPr="007027E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.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Некоторые педагоги (Илларионова Н.И., </w:t>
      </w:r>
      <w:proofErr w:type="spellStart"/>
      <w:r w:rsidRPr="007027E5">
        <w:rPr>
          <w:rFonts w:ascii="Times New Roman" w:hAnsi="Times New Roman"/>
          <w:sz w:val="24"/>
          <w:szCs w:val="24"/>
        </w:rPr>
        <w:t>Логачева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И.С., </w:t>
      </w:r>
      <w:proofErr w:type="spellStart"/>
      <w:r w:rsidRPr="007027E5">
        <w:rPr>
          <w:rFonts w:ascii="Times New Roman" w:hAnsi="Times New Roman"/>
          <w:sz w:val="24"/>
          <w:szCs w:val="24"/>
        </w:rPr>
        <w:t>Мешкова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Н.А., Андреева Т.В., Трофимова И.Н., </w:t>
      </w:r>
      <w:proofErr w:type="spellStart"/>
      <w:r w:rsidRPr="007027E5">
        <w:rPr>
          <w:rFonts w:ascii="Times New Roman" w:hAnsi="Times New Roman"/>
          <w:sz w:val="24"/>
          <w:szCs w:val="24"/>
        </w:rPr>
        <w:t>Собгайда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Ю.В.) выбрали темы самообразований в соответствии с направлением работы детского сада по </w:t>
      </w:r>
      <w:proofErr w:type="spellStart"/>
      <w:r w:rsidRPr="007027E5">
        <w:rPr>
          <w:rFonts w:ascii="Times New Roman" w:hAnsi="Times New Roman"/>
          <w:sz w:val="24"/>
          <w:szCs w:val="24"/>
        </w:rPr>
        <w:t>нравственно-патриотичекому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воспитанию.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В этом учебном году повысили свою квалификацию, получив первую категорию - Мартынюк Т.И., </w:t>
      </w:r>
      <w:proofErr w:type="spellStart"/>
      <w:r w:rsidRPr="007027E5">
        <w:rPr>
          <w:rFonts w:ascii="Times New Roman" w:hAnsi="Times New Roman"/>
          <w:sz w:val="24"/>
          <w:szCs w:val="24"/>
        </w:rPr>
        <w:t>Колтунова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Г.Г., </w:t>
      </w:r>
      <w:proofErr w:type="spellStart"/>
      <w:r w:rsidRPr="007027E5">
        <w:rPr>
          <w:rFonts w:ascii="Times New Roman" w:hAnsi="Times New Roman"/>
          <w:sz w:val="24"/>
          <w:szCs w:val="24"/>
        </w:rPr>
        <w:t>Вежновец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Т.С., Илларионова Н.И.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В следующем учебном году планируют получить  </w:t>
      </w:r>
      <w:r w:rsidRPr="007027E5">
        <w:rPr>
          <w:rFonts w:ascii="Times New Roman" w:hAnsi="Times New Roman"/>
          <w:sz w:val="24"/>
          <w:szCs w:val="24"/>
          <w:lang w:val="en-US"/>
        </w:rPr>
        <w:t>I</w:t>
      </w:r>
      <w:r w:rsidRPr="007027E5">
        <w:rPr>
          <w:rFonts w:ascii="Times New Roman" w:hAnsi="Times New Roman"/>
          <w:sz w:val="24"/>
          <w:szCs w:val="24"/>
        </w:rPr>
        <w:t xml:space="preserve"> категорию следующие педагоги: Понамарева Г.М., </w:t>
      </w:r>
      <w:proofErr w:type="spellStart"/>
      <w:r w:rsidRPr="007027E5">
        <w:rPr>
          <w:rFonts w:ascii="Times New Roman" w:hAnsi="Times New Roman"/>
          <w:sz w:val="24"/>
          <w:szCs w:val="24"/>
        </w:rPr>
        <w:t>Мешкова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7E5">
        <w:rPr>
          <w:rFonts w:ascii="Times New Roman" w:hAnsi="Times New Roman"/>
          <w:sz w:val="24"/>
          <w:szCs w:val="24"/>
        </w:rPr>
        <w:t>Н.А.,Трофимова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И.Н.  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</w:t>
      </w:r>
      <w:r w:rsidRPr="007027E5">
        <w:rPr>
          <w:rFonts w:ascii="Times New Roman" w:hAnsi="Times New Roman"/>
          <w:b/>
          <w:sz w:val="24"/>
          <w:szCs w:val="24"/>
        </w:rPr>
        <w:t>Выводы:</w:t>
      </w:r>
      <w:r w:rsidRPr="007027E5">
        <w:rPr>
          <w:rFonts w:ascii="Times New Roman" w:hAnsi="Times New Roman"/>
          <w:sz w:val="24"/>
          <w:szCs w:val="24"/>
        </w:rPr>
        <w:t xml:space="preserve"> 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Педагогам оказывалась методическая помощь, в работе по самообразованию и проведении открытых мероприятий. Контроль в детском саду осуществляется в соответствии с годовым планом в различных формах: оперативный, тематический, итоговый, при этом использовались такие методы как, наблюдение и анализ, беседы, </w:t>
      </w:r>
      <w:r w:rsidRPr="007027E5">
        <w:rPr>
          <w:rFonts w:ascii="Times New Roman" w:hAnsi="Times New Roman"/>
          <w:sz w:val="24"/>
          <w:szCs w:val="24"/>
        </w:rPr>
        <w:lastRenderedPageBreak/>
        <w:t>диагностика, анкетирование, проверка планов воспитательно-образовательной работы и другой документации.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Динамика адаптации воспитанников.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Особое внимание в детском саду уделяется вновь поступившим воспитанникам. Особые трудности у детей наблюдаются в момент перехода ребенка из семьи в ДОУ, привыкания к новому режиму. В этот момент ведется постоянный контроль мед</w:t>
      </w:r>
      <w:proofErr w:type="gramStart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sz w:val="24"/>
          <w:szCs w:val="24"/>
        </w:rPr>
        <w:t>с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естры за психическим и физическим состоянием ребенка. Каждому родителю предлагается познакомиться с памяткой «Адаптация детей к детскому саду» Воспитателями заполняются адаптационные </w:t>
      </w:r>
      <w:proofErr w:type="gramStart"/>
      <w:r w:rsidRPr="007027E5">
        <w:rPr>
          <w:rFonts w:ascii="Times New Roman" w:hAnsi="Times New Roman"/>
          <w:sz w:val="24"/>
          <w:szCs w:val="24"/>
        </w:rPr>
        <w:t>листы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в котором заполняются все параметры физического и психического состояния (настроение, сон, как кушает, как играет и т.д.).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течение года показатели адаптации следующие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легкая степень адаптации - 67 %;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средняя степень адаптации - 33%;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тяжелая степень адаптации - 0%.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</w:t>
      </w:r>
      <w:r w:rsidRPr="007027E5">
        <w:rPr>
          <w:rFonts w:ascii="Times New Roman" w:hAnsi="Times New Roman"/>
          <w:b/>
          <w:sz w:val="24"/>
          <w:szCs w:val="24"/>
        </w:rPr>
        <w:t>Вывод:</w:t>
      </w:r>
      <w:r w:rsidRPr="007027E5">
        <w:rPr>
          <w:rFonts w:ascii="Times New Roman" w:hAnsi="Times New Roman"/>
          <w:sz w:val="24"/>
          <w:szCs w:val="24"/>
        </w:rPr>
        <w:t xml:space="preserve"> Тяжелой степени адаптации воспитанников не выявлено благодаря системной работе заведующего, старшего воспитателя, воспитателей, старшей мед</w:t>
      </w:r>
      <w:proofErr w:type="gramStart"/>
      <w:r w:rsidRPr="007027E5">
        <w:rPr>
          <w:rFonts w:ascii="Times New Roman" w:hAnsi="Times New Roman"/>
          <w:sz w:val="24"/>
          <w:szCs w:val="24"/>
        </w:rPr>
        <w:t>.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7E5">
        <w:rPr>
          <w:rFonts w:ascii="Times New Roman" w:hAnsi="Times New Roman"/>
          <w:sz w:val="24"/>
          <w:szCs w:val="24"/>
        </w:rPr>
        <w:t>с</w:t>
      </w:r>
      <w:proofErr w:type="gramEnd"/>
      <w:r w:rsidRPr="007027E5">
        <w:rPr>
          <w:rFonts w:ascii="Times New Roman" w:hAnsi="Times New Roman"/>
          <w:sz w:val="24"/>
          <w:szCs w:val="24"/>
        </w:rPr>
        <w:t>естры, младших воспитателей и родителей.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Сотрудничество с МБОУ СШ № 10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рамках работы с МБОУ СОШ № 10, хочется отметить, то, что в течение учебного года было проведено много совместных мероприятий детей подготовительных групп № 45 и № 11 с учениками первых классов. Были организованы </w:t>
      </w:r>
      <w:proofErr w:type="spellStart"/>
      <w:r w:rsidRPr="007027E5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воспитателями и учителями, с целью ознакомления с методами работы в детском саду и школе и поиске единых требований к детям.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7E5">
        <w:rPr>
          <w:rFonts w:ascii="Times New Roman" w:hAnsi="Times New Roman"/>
          <w:sz w:val="24"/>
          <w:szCs w:val="24"/>
        </w:rPr>
        <w:t>Так наши воспитанники ходили на экскурсию в школьную библиотеку (в то время как школьники были на каникулах), дошкольники из гр. № 5 и №11 присутствовали на уроке математики в 1 «а» классе (октябрь 2015г.)  и в 1 «в» на уроке чтения (апрель 2016г.);  учитель и психолог школы выступали перед родителям выпускников в январе  2016г. на собрании «Подготовка к школе »;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 часто ученики являлись участниками совместных спортивных мероприятий и развлечений; в мае 2016г. состоялась целевая прогулка к школе «Дорога в школу».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В 2015-2016 учебном году детский сад выпускает в школу 45  детей. Из них по результатам тестирования на определение школьной зрелости (по тесту </w:t>
      </w:r>
      <w:proofErr w:type="spellStart"/>
      <w:r w:rsidRPr="007027E5">
        <w:rPr>
          <w:rFonts w:ascii="Times New Roman" w:hAnsi="Times New Roman"/>
          <w:sz w:val="24"/>
          <w:szCs w:val="24"/>
        </w:rPr>
        <w:t>Керна-Ирасека</w:t>
      </w:r>
      <w:proofErr w:type="spellEnd"/>
      <w:r w:rsidRPr="007027E5">
        <w:rPr>
          <w:rFonts w:ascii="Times New Roman" w:hAnsi="Times New Roman"/>
          <w:sz w:val="24"/>
          <w:szCs w:val="24"/>
        </w:rPr>
        <w:t>) выявлено следующее: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29 </w:t>
      </w:r>
      <w:proofErr w:type="gramStart"/>
      <w:r w:rsidRPr="007027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7E5">
        <w:rPr>
          <w:rFonts w:ascii="Times New Roman" w:hAnsi="Times New Roman"/>
          <w:sz w:val="24"/>
          <w:szCs w:val="24"/>
        </w:rPr>
        <w:t xml:space="preserve">64,4 % ) – детей является школьно-зрелым 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16 (35,6%) – детей являются </w:t>
      </w:r>
      <w:proofErr w:type="spellStart"/>
      <w:r w:rsidRPr="007027E5">
        <w:rPr>
          <w:rFonts w:ascii="Times New Roman" w:hAnsi="Times New Roman"/>
          <w:sz w:val="24"/>
          <w:szCs w:val="24"/>
        </w:rPr>
        <w:t>среднезрелыми</w:t>
      </w:r>
      <w:proofErr w:type="spellEnd"/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Выводы: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Проделанная в течение учебного года совместная работа со школой была направлена на развитие мотивационной готовности к обучению в школе, формированию интереса у детей подготовительных гру</w:t>
      </w:r>
      <w:proofErr w:type="gramStart"/>
      <w:r w:rsidRPr="007027E5">
        <w:rPr>
          <w:rFonts w:ascii="Times New Roman" w:hAnsi="Times New Roman"/>
          <w:sz w:val="24"/>
          <w:szCs w:val="24"/>
        </w:rPr>
        <w:t>пп к шк</w:t>
      </w:r>
      <w:proofErr w:type="gramEnd"/>
      <w:r w:rsidRPr="007027E5">
        <w:rPr>
          <w:rFonts w:ascii="Times New Roman" w:hAnsi="Times New Roman"/>
          <w:sz w:val="24"/>
          <w:szCs w:val="24"/>
        </w:rPr>
        <w:t>оле, желанию учиться, желанию дошкольников занять новый социальный статус. Педагоги детского сада и школы совместно вели работу, направленную на менее болезненный  переход детей из одной социальной среды в другую.</w:t>
      </w: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F76C77" w:rsidRPr="007027E5" w:rsidRDefault="00F76C77" w:rsidP="00F76C7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воспитателям подготовительных гру</w:t>
      </w:r>
      <w:proofErr w:type="gramStart"/>
      <w:r w:rsidRPr="007027E5">
        <w:rPr>
          <w:rFonts w:ascii="Times New Roman" w:hAnsi="Times New Roman"/>
          <w:sz w:val="24"/>
          <w:szCs w:val="24"/>
        </w:rPr>
        <w:t>пп  вкл</w:t>
      </w:r>
      <w:proofErr w:type="gramEnd"/>
      <w:r w:rsidRPr="007027E5">
        <w:rPr>
          <w:rFonts w:ascii="Times New Roman" w:hAnsi="Times New Roman"/>
          <w:sz w:val="24"/>
          <w:szCs w:val="24"/>
        </w:rPr>
        <w:t>ючать в педагогический процесс разнообразные формы и методы работы по ознакомлению детей со школой и воспитанию положительного отношения к учебе.</w:t>
      </w:r>
    </w:p>
    <w:p w:rsidR="00F76C77" w:rsidRPr="007027E5" w:rsidRDefault="00F76C77" w:rsidP="00F76C7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lastRenderedPageBreak/>
        <w:t>создать в подготовительных группах центры школьника для ознакомления детей с предметами школьной жизни.</w:t>
      </w:r>
    </w:p>
    <w:p w:rsidR="00F76C77" w:rsidRPr="007027E5" w:rsidRDefault="00F76C77" w:rsidP="00F76C7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оказать помощь родителям по вопросам мотивационной готовности дошкольников к школьному обучению,  для плавного перехода из дошкольного детства к систематическому школьному обучению.</w:t>
      </w:r>
    </w:p>
    <w:p w:rsidR="00F76C77" w:rsidRPr="007027E5" w:rsidRDefault="00F76C77" w:rsidP="00F76C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Взаимодействие ДОУ с внешней средой</w:t>
      </w: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 xml:space="preserve">       В рамках осуществления взаимодействия социумом воспитанники старших и подготовительных групп в течение года посещали </w:t>
      </w:r>
      <w:proofErr w:type="spellStart"/>
      <w:r w:rsidRPr="007027E5">
        <w:rPr>
          <w:rFonts w:ascii="Times New Roman" w:hAnsi="Times New Roman"/>
          <w:sz w:val="24"/>
          <w:szCs w:val="24"/>
        </w:rPr>
        <w:t>Камышинский</w:t>
      </w:r>
      <w:proofErr w:type="spellEnd"/>
      <w:r w:rsidRPr="007027E5">
        <w:rPr>
          <w:rFonts w:ascii="Times New Roman" w:hAnsi="Times New Roman"/>
          <w:sz w:val="24"/>
          <w:szCs w:val="24"/>
        </w:rPr>
        <w:t xml:space="preserve"> драматический театр,  краеведческий музей,  художественную галерею, станцию юных туристов, детскую библиотеку, эколого-биологическую станцию.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027E5">
        <w:rPr>
          <w:rFonts w:ascii="Times New Roman" w:hAnsi="Times New Roman"/>
          <w:b/>
          <w:sz w:val="24"/>
          <w:szCs w:val="24"/>
        </w:rPr>
        <w:t>Рекомендации: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оформить информационный уголок для детей и родителей посвященный году кино «Добрые, любимые мультики».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методическом кабинете оформить информационный стенд по аттестации.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 детском саду пополнить  экологическую комнату, музей старинных вещей русского быта новыми экспонатами и представителями живой природы.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пополнять группы игровым материалом и методическими пособиями.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учесть и исправить все недочеты и недоработки, которые были в 2015-2016 году.</w:t>
      </w:r>
    </w:p>
    <w:p w:rsidR="00F76C77" w:rsidRPr="007027E5" w:rsidRDefault="00F76C77" w:rsidP="00F76C77">
      <w:pPr>
        <w:pStyle w:val="a3"/>
        <w:numPr>
          <w:ilvl w:val="0"/>
          <w:numId w:val="2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27E5">
        <w:rPr>
          <w:rFonts w:ascii="Times New Roman" w:hAnsi="Times New Roman"/>
          <w:sz w:val="24"/>
          <w:szCs w:val="24"/>
        </w:rPr>
        <w:t>вести работу в соответствии с ФГОС.</w:t>
      </w:r>
    </w:p>
    <w:p w:rsidR="00F76C77" w:rsidRPr="007027E5" w:rsidRDefault="00F76C77" w:rsidP="00F76C7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6C77" w:rsidRPr="007027E5" w:rsidRDefault="00F76C77" w:rsidP="00F76C7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ahoma" w:eastAsia="Times New Roman" w:hAnsi="Tahoma"/>
          <w:b/>
          <w:shadow/>
          <w:color w:val="000000"/>
          <w:sz w:val="24"/>
          <w:szCs w:val="24"/>
        </w:rPr>
      </w:pPr>
      <w:r w:rsidRPr="007027E5">
        <w:rPr>
          <w:rFonts w:ascii="Tahoma" w:eastAsia="Times New Roman" w:hAnsi="Tahoma"/>
          <w:b/>
          <w:shadow/>
          <w:color w:val="000000"/>
          <w:sz w:val="24"/>
          <w:szCs w:val="24"/>
        </w:rPr>
        <w:t xml:space="preserve">Основное направление работы МБДОУ </w:t>
      </w:r>
      <w:proofErr w:type="spellStart"/>
      <w:r w:rsidRPr="007027E5">
        <w:rPr>
          <w:rFonts w:ascii="Tahoma" w:eastAsia="Times New Roman" w:hAnsi="Tahoma"/>
          <w:b/>
          <w:shadow/>
          <w:color w:val="000000"/>
          <w:sz w:val="24"/>
          <w:szCs w:val="24"/>
        </w:rPr>
        <w:t>Дс</w:t>
      </w:r>
      <w:proofErr w:type="spellEnd"/>
      <w:r w:rsidRPr="007027E5">
        <w:rPr>
          <w:rFonts w:ascii="Tahoma" w:eastAsia="Times New Roman" w:hAnsi="Tahoma"/>
          <w:b/>
          <w:shadow/>
          <w:color w:val="000000"/>
          <w:sz w:val="24"/>
          <w:szCs w:val="24"/>
        </w:rPr>
        <w:t xml:space="preserve"> № 45</w:t>
      </w:r>
    </w:p>
    <w:p w:rsidR="00F76C77" w:rsidRPr="007027E5" w:rsidRDefault="00F76C77" w:rsidP="00F76C77">
      <w:pPr>
        <w:spacing w:after="0" w:line="240" w:lineRule="auto"/>
        <w:jc w:val="center"/>
        <w:rPr>
          <w:rFonts w:ascii="Tahoma" w:eastAsia="Times New Roman" w:hAnsi="Tahoma"/>
          <w:b/>
          <w:shadow/>
          <w:color w:val="000000"/>
          <w:sz w:val="24"/>
          <w:szCs w:val="24"/>
        </w:rPr>
      </w:pPr>
      <w:r w:rsidRPr="007027E5">
        <w:rPr>
          <w:rFonts w:ascii="Tahoma" w:eastAsia="Times New Roman" w:hAnsi="Tahoma"/>
          <w:b/>
          <w:shadow/>
          <w:color w:val="000000"/>
          <w:sz w:val="24"/>
          <w:szCs w:val="24"/>
        </w:rPr>
        <w:t xml:space="preserve">на 2016-2017 учебный год </w:t>
      </w: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027E5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Нравственно-патриотическое воспитание детей дошкольного возраста через ознакомление с устными жанрами народного творчества</w:t>
      </w: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ahoma" w:eastAsia="Times New Roman" w:hAnsi="Tahoma"/>
          <w:b/>
          <w:shadow/>
          <w:color w:val="000000"/>
          <w:sz w:val="24"/>
          <w:szCs w:val="24"/>
        </w:rPr>
      </w:pPr>
      <w:r w:rsidRPr="007027E5">
        <w:rPr>
          <w:rFonts w:ascii="Tahoma" w:eastAsia="Times New Roman" w:hAnsi="Tahoma"/>
          <w:b/>
          <w:shadow/>
          <w:color w:val="000000"/>
          <w:sz w:val="24"/>
          <w:szCs w:val="24"/>
        </w:rPr>
        <w:t>Годовые задачи:</w:t>
      </w: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027E5">
        <w:rPr>
          <w:rFonts w:ascii="Times New Roman" w:eastAsia="Times New Roman" w:hAnsi="Times New Roman"/>
          <w:i/>
          <w:sz w:val="24"/>
          <w:szCs w:val="24"/>
        </w:rPr>
        <w:t xml:space="preserve">Продолжать работу по физическому развитию детей дошкольного возраста, через организацию  различных видов  двигательной деятельности в течение дня. </w:t>
      </w: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027E5">
        <w:rPr>
          <w:rFonts w:ascii="Times New Roman" w:eastAsia="Times New Roman" w:hAnsi="Times New Roman"/>
          <w:i/>
          <w:sz w:val="24"/>
          <w:szCs w:val="24"/>
        </w:rPr>
        <w:t>Развивать у детей речевую активность, навыки разговорной и монологической речи.</w:t>
      </w: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027E5">
        <w:rPr>
          <w:rFonts w:ascii="Times New Roman" w:eastAsia="Times New Roman" w:hAnsi="Times New Roman"/>
          <w:i/>
          <w:sz w:val="24"/>
          <w:szCs w:val="24"/>
        </w:rPr>
        <w:t xml:space="preserve"> Развивать творческие способности детей дошкольного возраста в процессе нравственно-патриотического воспитанию, через организацию работы по ознакомлению с устным народным творчеством.  </w:t>
      </w: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7027E5">
        <w:rPr>
          <w:rFonts w:ascii="Times New Roman" w:eastAsia="Times New Roman" w:hAnsi="Times New Roman"/>
          <w:i/>
          <w:sz w:val="24"/>
          <w:szCs w:val="24"/>
        </w:rPr>
        <w:t xml:space="preserve">Организовать совместную работу педагогов и родителей, через внедрение  проектной  деятельности. </w:t>
      </w:r>
    </w:p>
    <w:p w:rsidR="00F76C77" w:rsidRPr="007027E5" w:rsidRDefault="00F76C77" w:rsidP="00F76C77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F76C77" w:rsidRPr="007027E5" w:rsidRDefault="00F76C77" w:rsidP="00F76C7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F76C77" w:rsidRPr="007027E5" w:rsidRDefault="00F76C77" w:rsidP="00F76C7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4F4F4F"/>
          <w:sz w:val="24"/>
          <w:szCs w:val="24"/>
        </w:rPr>
      </w:pPr>
    </w:p>
    <w:p w:rsidR="00F76C77" w:rsidRPr="007027E5" w:rsidRDefault="00F76C77" w:rsidP="00F76C77">
      <w:pPr>
        <w:shd w:val="clear" w:color="auto" w:fill="FFFFFF"/>
        <w:spacing w:after="0" w:line="240" w:lineRule="auto"/>
        <w:ind w:left="1146" w:hanging="360"/>
        <w:rPr>
          <w:rFonts w:ascii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6C77" w:rsidRPr="007027E5" w:rsidRDefault="00F76C77" w:rsidP="00F76C77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6C77" w:rsidRPr="007027E5" w:rsidRDefault="00F76C77" w:rsidP="00091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6C77" w:rsidRPr="007027E5" w:rsidSect="0066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46A78B3"/>
    <w:multiLevelType w:val="hybridMultilevel"/>
    <w:tmpl w:val="DC94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9F09B8"/>
    <w:multiLevelType w:val="multilevel"/>
    <w:tmpl w:val="1AC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C93C97"/>
    <w:multiLevelType w:val="hybridMultilevel"/>
    <w:tmpl w:val="EB4E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2B50AA"/>
    <w:multiLevelType w:val="hybridMultilevel"/>
    <w:tmpl w:val="8D84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F2377"/>
    <w:multiLevelType w:val="hybridMultilevel"/>
    <w:tmpl w:val="7E6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503546"/>
    <w:multiLevelType w:val="multilevel"/>
    <w:tmpl w:val="112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4A6E50"/>
    <w:multiLevelType w:val="hybridMultilevel"/>
    <w:tmpl w:val="957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045486"/>
    <w:multiLevelType w:val="hybridMultilevel"/>
    <w:tmpl w:val="3F4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BE5119"/>
    <w:multiLevelType w:val="hybridMultilevel"/>
    <w:tmpl w:val="A6D6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3272E7"/>
    <w:multiLevelType w:val="hybridMultilevel"/>
    <w:tmpl w:val="21CC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5B3E48"/>
    <w:multiLevelType w:val="hybridMultilevel"/>
    <w:tmpl w:val="1696D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F4E5847"/>
    <w:multiLevelType w:val="multilevel"/>
    <w:tmpl w:val="D8A6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4C7313"/>
    <w:multiLevelType w:val="hybridMultilevel"/>
    <w:tmpl w:val="E76E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440F60"/>
    <w:multiLevelType w:val="hybridMultilevel"/>
    <w:tmpl w:val="050C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45FEF"/>
    <w:multiLevelType w:val="hybridMultilevel"/>
    <w:tmpl w:val="6E7E3E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62A2916"/>
    <w:multiLevelType w:val="hybridMultilevel"/>
    <w:tmpl w:val="EC6E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14DA7"/>
    <w:multiLevelType w:val="hybridMultilevel"/>
    <w:tmpl w:val="97D4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C7EC2"/>
    <w:multiLevelType w:val="hybridMultilevel"/>
    <w:tmpl w:val="3E9E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F3C22"/>
    <w:multiLevelType w:val="multilevel"/>
    <w:tmpl w:val="49E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20"/>
  </w:num>
  <w:num w:numId="4">
    <w:abstractNumId w:val="30"/>
  </w:num>
  <w:num w:numId="5">
    <w:abstractNumId w:val="33"/>
  </w:num>
  <w:num w:numId="6">
    <w:abstractNumId w:val="29"/>
  </w:num>
  <w:num w:numId="7">
    <w:abstractNumId w:val="25"/>
  </w:num>
  <w:num w:numId="8">
    <w:abstractNumId w:val="36"/>
  </w:num>
  <w:num w:numId="9">
    <w:abstractNumId w:val="23"/>
  </w:num>
  <w:num w:numId="10">
    <w:abstractNumId w:val="34"/>
  </w:num>
  <w:num w:numId="11">
    <w:abstractNumId w:val="28"/>
  </w:num>
  <w:num w:numId="12">
    <w:abstractNumId w:val="35"/>
  </w:num>
  <w:num w:numId="13">
    <w:abstractNumId w:val="27"/>
  </w:num>
  <w:num w:numId="14">
    <w:abstractNumId w:val="32"/>
  </w:num>
  <w:num w:numId="15">
    <w:abstractNumId w:val="31"/>
  </w:num>
  <w:num w:numId="16">
    <w:abstractNumId w:val="26"/>
  </w:num>
  <w:num w:numId="17">
    <w:abstractNumId w:val="21"/>
  </w:num>
  <w:num w:numId="18">
    <w:abstractNumId w:val="19"/>
  </w:num>
  <w:num w:numId="19">
    <w:abstractNumId w:val="22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141A"/>
    <w:rsid w:val="0009141A"/>
    <w:rsid w:val="00225F6C"/>
    <w:rsid w:val="002E76AB"/>
    <w:rsid w:val="003118A3"/>
    <w:rsid w:val="006611E3"/>
    <w:rsid w:val="007027E5"/>
    <w:rsid w:val="00782950"/>
    <w:rsid w:val="00882C71"/>
    <w:rsid w:val="009776C7"/>
    <w:rsid w:val="00C30491"/>
    <w:rsid w:val="00D30E69"/>
    <w:rsid w:val="00F7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2016-08-30T06:51:00Z</cp:lastPrinted>
  <dcterms:created xsi:type="dcterms:W3CDTF">2016-08-18T11:11:00Z</dcterms:created>
  <dcterms:modified xsi:type="dcterms:W3CDTF">2016-08-30T06:51:00Z</dcterms:modified>
</cp:coreProperties>
</file>